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425507" w14:textId="77777777" w:rsidR="00A52F53" w:rsidRPr="00A52F53" w:rsidRDefault="00A52F53" w:rsidP="00A52F53">
      <w:pPr>
        <w:widowControl w:val="0"/>
        <w:tabs>
          <w:tab w:val="center" w:pos="4680"/>
          <w:tab w:val="right" w:pos="9360"/>
        </w:tabs>
        <w:autoSpaceDE w:val="0"/>
        <w:autoSpaceDN w:val="0"/>
        <w:adjustRightInd w:val="0"/>
        <w:snapToGrid w:val="0"/>
        <w:spacing w:after="120"/>
        <w:jc w:val="both"/>
        <w:rPr>
          <w:rFonts w:ascii="Arial" w:eastAsiaTheme="minorEastAsia" w:hAnsi="Arial" w:cs="Arial"/>
          <w:b/>
          <w:bCs/>
          <w:sz w:val="22"/>
          <w:szCs w:val="22"/>
          <w:lang w:val="en-US"/>
        </w:rPr>
      </w:pPr>
      <w:bookmarkStart w:id="0" w:name="Signet45"/>
      <w:r w:rsidRPr="00A52F53">
        <w:rPr>
          <w:rFonts w:ascii="Arial" w:eastAsiaTheme="minorEastAsia" w:hAnsi="Arial" w:cs="Arial"/>
          <w:b/>
          <w:bCs/>
          <w:sz w:val="22"/>
          <w:szCs w:val="22"/>
        </w:rPr>
        <w:t xml:space="preserve">3GPP TSG RAN WG1 Meeting AH 1801                                                            </w:t>
      </w:r>
      <w:r>
        <w:rPr>
          <w:rFonts w:ascii="Arial" w:eastAsiaTheme="minorEastAsia" w:hAnsi="Arial" w:cs="Arial"/>
          <w:b/>
          <w:bCs/>
          <w:sz w:val="22"/>
          <w:szCs w:val="22"/>
        </w:rPr>
        <w:t xml:space="preserve">     </w:t>
      </w:r>
      <w:r w:rsidRPr="00A52F53">
        <w:rPr>
          <w:rFonts w:ascii="Arial" w:eastAsiaTheme="minorEastAsia" w:hAnsi="Arial" w:cs="Arial"/>
          <w:b/>
          <w:bCs/>
          <w:sz w:val="22"/>
          <w:szCs w:val="22"/>
        </w:rPr>
        <w:t xml:space="preserve">       R1-1800403</w:t>
      </w:r>
    </w:p>
    <w:p w14:paraId="00C4F6E4" w14:textId="77777777" w:rsidR="00A52F53" w:rsidRPr="00A52F53" w:rsidRDefault="00A52F53" w:rsidP="00A52F53">
      <w:pPr>
        <w:widowControl w:val="0"/>
        <w:tabs>
          <w:tab w:val="center" w:pos="4680"/>
          <w:tab w:val="right" w:pos="8280"/>
          <w:tab w:val="right" w:pos="9360"/>
          <w:tab w:val="right" w:pos="9781"/>
        </w:tabs>
        <w:autoSpaceDE w:val="0"/>
        <w:autoSpaceDN w:val="0"/>
        <w:adjustRightInd w:val="0"/>
        <w:snapToGrid w:val="0"/>
        <w:spacing w:after="120"/>
        <w:ind w:right="-58"/>
        <w:jc w:val="both"/>
        <w:rPr>
          <w:rFonts w:ascii="Arial" w:eastAsiaTheme="minorEastAsia" w:hAnsi="Arial" w:cs="Arial"/>
          <w:b/>
          <w:bCs/>
          <w:sz w:val="22"/>
          <w:szCs w:val="22"/>
        </w:rPr>
      </w:pPr>
      <w:r w:rsidRPr="00A52F53">
        <w:rPr>
          <w:rFonts w:ascii="Arial" w:eastAsia="MS Mincho" w:hAnsi="Arial" w:cs="Arial"/>
          <w:b/>
          <w:bCs/>
          <w:sz w:val="22"/>
          <w:szCs w:val="22"/>
          <w:lang w:val="en-US" w:eastAsia="ja-JP"/>
        </w:rPr>
        <w:t>Vancouver, Canada, January 22</w:t>
      </w:r>
      <w:r w:rsidRPr="00A52F53">
        <w:rPr>
          <w:rFonts w:ascii="Arial" w:eastAsia="MS Mincho" w:hAnsi="Arial" w:cs="Arial"/>
          <w:b/>
          <w:bCs/>
          <w:sz w:val="22"/>
          <w:szCs w:val="22"/>
          <w:vertAlign w:val="superscript"/>
          <w:lang w:val="en-US" w:eastAsia="ja-JP"/>
        </w:rPr>
        <w:t>nd</w:t>
      </w:r>
      <w:r w:rsidRPr="00A52F53">
        <w:rPr>
          <w:rFonts w:ascii="Arial" w:eastAsia="MS Mincho" w:hAnsi="Arial" w:cs="Arial"/>
          <w:b/>
          <w:bCs/>
          <w:sz w:val="22"/>
          <w:szCs w:val="22"/>
          <w:lang w:val="en-US" w:eastAsia="ja-JP"/>
        </w:rPr>
        <w:t xml:space="preserve"> – 26</w:t>
      </w:r>
      <w:r w:rsidRPr="00A52F53">
        <w:rPr>
          <w:rFonts w:ascii="Arial" w:eastAsia="MS Mincho" w:hAnsi="Arial" w:cs="Arial"/>
          <w:b/>
          <w:bCs/>
          <w:sz w:val="22"/>
          <w:szCs w:val="22"/>
          <w:vertAlign w:val="superscript"/>
          <w:lang w:val="en-US" w:eastAsia="ja-JP"/>
        </w:rPr>
        <w:t>th</w:t>
      </w:r>
      <w:r w:rsidRPr="00A52F53">
        <w:rPr>
          <w:rFonts w:ascii="Arial" w:eastAsia="MS Mincho" w:hAnsi="Arial" w:cs="Arial"/>
          <w:b/>
          <w:bCs/>
          <w:sz w:val="22"/>
          <w:szCs w:val="22"/>
          <w:lang w:val="en-US" w:eastAsia="ja-JP"/>
        </w:rPr>
        <w:t>, 2018</w:t>
      </w:r>
    </w:p>
    <w:p w14:paraId="1F403A5C" w14:textId="77777777" w:rsidR="00A52F53" w:rsidRPr="00A52F53" w:rsidRDefault="00A52F53" w:rsidP="00A52F53">
      <w:pPr>
        <w:pBdr>
          <w:top w:val="single" w:sz="4" w:space="2" w:color="auto"/>
        </w:pBdr>
        <w:autoSpaceDE w:val="0"/>
        <w:autoSpaceDN w:val="0"/>
        <w:adjustRightInd w:val="0"/>
        <w:snapToGrid w:val="0"/>
        <w:spacing w:after="0"/>
        <w:rPr>
          <w:rFonts w:ascii="Arial" w:eastAsiaTheme="minorEastAsia" w:hAnsi="Arial" w:cs="Arial"/>
          <w:b/>
          <w:kern w:val="2"/>
          <w:sz w:val="24"/>
          <w:szCs w:val="22"/>
          <w:lang w:val="en-US" w:eastAsia="zh-CN"/>
        </w:rPr>
      </w:pPr>
    </w:p>
    <w:p w14:paraId="7E0B915E" w14:textId="77777777" w:rsidR="00A52F53" w:rsidRPr="00A52F53" w:rsidRDefault="00A52F53" w:rsidP="00A52F53">
      <w:pPr>
        <w:tabs>
          <w:tab w:val="left" w:pos="1985"/>
        </w:tabs>
        <w:overflowPunct w:val="0"/>
        <w:autoSpaceDE w:val="0"/>
        <w:autoSpaceDN w:val="0"/>
        <w:adjustRightInd w:val="0"/>
        <w:spacing w:after="120"/>
        <w:ind w:left="1985" w:hanging="1985"/>
        <w:jc w:val="both"/>
        <w:textAlignment w:val="baseline"/>
        <w:rPr>
          <w:rFonts w:ascii="Arial" w:eastAsiaTheme="minorEastAsia" w:hAnsi="Arial" w:cs="Arial"/>
          <w:b/>
          <w:bCs/>
          <w:sz w:val="22"/>
          <w:lang w:eastAsia="zh-CN"/>
        </w:rPr>
      </w:pPr>
      <w:r w:rsidRPr="00A52F53">
        <w:rPr>
          <w:rFonts w:ascii="Arial" w:eastAsiaTheme="minorEastAsia" w:hAnsi="Arial" w:cs="Arial"/>
          <w:b/>
          <w:bCs/>
          <w:sz w:val="22"/>
          <w:lang w:eastAsia="zh-CN"/>
        </w:rPr>
        <w:t>Agenda Item:</w:t>
      </w:r>
      <w:r w:rsidRPr="00A52F53">
        <w:rPr>
          <w:rFonts w:ascii="Arial" w:eastAsiaTheme="minorEastAsia" w:hAnsi="Arial" w:cs="Arial"/>
          <w:b/>
          <w:bCs/>
          <w:sz w:val="22"/>
          <w:lang w:eastAsia="zh-CN"/>
        </w:rPr>
        <w:tab/>
        <w:t>7.3.2.</w:t>
      </w:r>
      <w:r w:rsidR="003F4BE0">
        <w:rPr>
          <w:rFonts w:ascii="Arial" w:eastAsiaTheme="minorEastAsia" w:hAnsi="Arial" w:cs="Arial"/>
          <w:b/>
          <w:bCs/>
          <w:sz w:val="22"/>
          <w:lang w:eastAsia="zh-CN"/>
        </w:rPr>
        <w:t>4</w:t>
      </w:r>
    </w:p>
    <w:p w14:paraId="1CD4C676" w14:textId="77777777" w:rsidR="00A52F53" w:rsidRPr="00A52F53" w:rsidRDefault="00A52F53" w:rsidP="00A52F53">
      <w:pPr>
        <w:tabs>
          <w:tab w:val="left" w:pos="1985"/>
        </w:tabs>
        <w:overflowPunct w:val="0"/>
        <w:autoSpaceDE w:val="0"/>
        <w:autoSpaceDN w:val="0"/>
        <w:adjustRightInd w:val="0"/>
        <w:spacing w:after="120"/>
        <w:ind w:left="1985" w:hanging="1985"/>
        <w:jc w:val="both"/>
        <w:textAlignment w:val="baseline"/>
        <w:rPr>
          <w:rFonts w:ascii="Arial" w:eastAsiaTheme="minorEastAsia" w:hAnsi="Arial" w:cs="Arial"/>
          <w:b/>
          <w:bCs/>
          <w:sz w:val="22"/>
          <w:lang w:eastAsia="zh-CN"/>
        </w:rPr>
      </w:pPr>
      <w:r w:rsidRPr="00A52F53">
        <w:rPr>
          <w:rFonts w:ascii="Arial" w:eastAsiaTheme="minorEastAsia" w:hAnsi="Arial" w:cs="Arial"/>
          <w:b/>
          <w:bCs/>
          <w:sz w:val="22"/>
          <w:lang w:eastAsia="zh-CN"/>
        </w:rPr>
        <w:t>Source:</w:t>
      </w:r>
      <w:r w:rsidRPr="00A52F53">
        <w:rPr>
          <w:rFonts w:ascii="Arial" w:eastAsiaTheme="minorEastAsia" w:hAnsi="Arial" w:cs="Arial"/>
          <w:b/>
          <w:bCs/>
          <w:sz w:val="22"/>
          <w:lang w:eastAsia="zh-CN"/>
        </w:rPr>
        <w:tab/>
        <w:t>Lenovo, Motorola Mobility</w:t>
      </w:r>
    </w:p>
    <w:p w14:paraId="29CE701D" w14:textId="77777777" w:rsidR="00A52F53" w:rsidRPr="00A52F53" w:rsidRDefault="00A52F53" w:rsidP="00A52F53">
      <w:pPr>
        <w:tabs>
          <w:tab w:val="left" w:pos="1985"/>
        </w:tabs>
        <w:overflowPunct w:val="0"/>
        <w:autoSpaceDE w:val="0"/>
        <w:autoSpaceDN w:val="0"/>
        <w:adjustRightInd w:val="0"/>
        <w:spacing w:after="120"/>
        <w:ind w:left="1985" w:hanging="1985"/>
        <w:jc w:val="both"/>
        <w:textAlignment w:val="baseline"/>
        <w:rPr>
          <w:rFonts w:ascii="Arial" w:eastAsiaTheme="minorEastAsia" w:hAnsi="Arial" w:cs="Arial"/>
          <w:b/>
          <w:bCs/>
          <w:sz w:val="22"/>
          <w:lang w:eastAsia="zh-CN"/>
        </w:rPr>
      </w:pPr>
      <w:r w:rsidRPr="00A52F53">
        <w:rPr>
          <w:rFonts w:ascii="Arial" w:eastAsiaTheme="minorEastAsia" w:hAnsi="Arial" w:cs="Arial"/>
          <w:b/>
          <w:bCs/>
          <w:sz w:val="22"/>
          <w:lang w:eastAsia="zh-CN"/>
        </w:rPr>
        <w:t>Title:</w:t>
      </w:r>
      <w:r w:rsidRPr="00A52F53">
        <w:rPr>
          <w:rFonts w:ascii="Arial" w:eastAsiaTheme="minorEastAsia" w:hAnsi="Arial" w:cs="Arial"/>
          <w:b/>
          <w:bCs/>
          <w:sz w:val="22"/>
          <w:lang w:eastAsia="zh-CN"/>
        </w:rPr>
        <w:tab/>
      </w:r>
      <w:r w:rsidR="003F4BE0" w:rsidRPr="003F4BE0">
        <w:rPr>
          <w:rFonts w:ascii="Arial" w:eastAsiaTheme="minorEastAsia" w:hAnsi="Arial" w:cs="Arial"/>
          <w:b/>
          <w:bCs/>
          <w:sz w:val="22"/>
          <w:lang w:eastAsia="zh-CN"/>
        </w:rPr>
        <w:t>Remaining issues on PUCCH resource allocation</w:t>
      </w:r>
    </w:p>
    <w:p w14:paraId="6FAFDACE" w14:textId="77777777" w:rsidR="00A52F53" w:rsidRPr="00A52F53" w:rsidRDefault="00A52F53" w:rsidP="00A52F53">
      <w:pPr>
        <w:tabs>
          <w:tab w:val="left" w:pos="1985"/>
        </w:tabs>
        <w:overflowPunct w:val="0"/>
        <w:autoSpaceDE w:val="0"/>
        <w:autoSpaceDN w:val="0"/>
        <w:adjustRightInd w:val="0"/>
        <w:spacing w:after="120"/>
        <w:ind w:left="1985" w:hanging="1985"/>
        <w:jc w:val="both"/>
        <w:textAlignment w:val="baseline"/>
        <w:rPr>
          <w:rFonts w:ascii="Arial" w:eastAsiaTheme="minorEastAsia" w:hAnsi="Arial" w:cs="Arial"/>
          <w:b/>
          <w:bCs/>
          <w:sz w:val="22"/>
          <w:lang w:eastAsia="zh-CN"/>
        </w:rPr>
      </w:pPr>
      <w:r w:rsidRPr="00A52F53">
        <w:rPr>
          <w:rFonts w:ascii="Arial" w:eastAsiaTheme="minorEastAsia" w:hAnsi="Arial" w:cs="Arial"/>
          <w:b/>
          <w:bCs/>
          <w:sz w:val="22"/>
          <w:lang w:eastAsia="zh-CN"/>
        </w:rPr>
        <w:t>Document for:</w:t>
      </w:r>
      <w:r w:rsidRPr="00A52F53">
        <w:rPr>
          <w:rFonts w:ascii="Arial" w:eastAsiaTheme="minorEastAsia" w:hAnsi="Arial" w:cs="Arial"/>
          <w:b/>
          <w:bCs/>
          <w:sz w:val="22"/>
          <w:lang w:eastAsia="zh-CN"/>
        </w:rPr>
        <w:tab/>
        <w:t>Discussion and decision</w:t>
      </w:r>
    </w:p>
    <w:p w14:paraId="4869FB9C" w14:textId="77777777" w:rsidR="00A52F53" w:rsidRDefault="00E42418" w:rsidP="00A52F53">
      <w:pPr>
        <w:tabs>
          <w:tab w:val="left" w:pos="1985"/>
        </w:tabs>
      </w:pPr>
      <w:r>
        <w:rPr>
          <w:rFonts w:ascii="Arial" w:hAnsi="Arial"/>
          <w:sz w:val="24"/>
        </w:rPr>
        <w:t xml:space="preserve"> </w:t>
      </w:r>
    </w:p>
    <w:p w14:paraId="24E6635E" w14:textId="77777777" w:rsidR="002E27D0" w:rsidRDefault="002E27D0" w:rsidP="00822528">
      <w:pPr>
        <w:pStyle w:val="1"/>
        <w:ind w:left="0" w:firstLine="0"/>
      </w:pPr>
      <w:r w:rsidRPr="008447EE">
        <w:t>Introduction</w:t>
      </w:r>
    </w:p>
    <w:p w14:paraId="357EE2DE" w14:textId="77777777" w:rsidR="0070653C" w:rsidRDefault="00E32990" w:rsidP="0070653C">
      <w:pPr>
        <w:spacing w:after="200" w:line="276" w:lineRule="auto"/>
        <w:rPr>
          <w:kern w:val="2"/>
          <w:lang w:eastAsia="zh-CN"/>
        </w:rPr>
      </w:pPr>
      <w:r>
        <w:rPr>
          <w:kern w:val="2"/>
          <w:lang w:eastAsia="zh-CN"/>
        </w:rPr>
        <w:t>During</w:t>
      </w:r>
      <w:r w:rsidR="00E72421">
        <w:rPr>
          <w:kern w:val="2"/>
          <w:lang w:eastAsia="zh-CN"/>
        </w:rPr>
        <w:t xml:space="preserve"> </w:t>
      </w:r>
      <w:r w:rsidR="0070653C">
        <w:rPr>
          <w:kern w:val="2"/>
          <w:lang w:eastAsia="zh-CN"/>
        </w:rPr>
        <w:t xml:space="preserve">RAN1 </w:t>
      </w:r>
      <w:r w:rsidR="00BE3F4B">
        <w:rPr>
          <w:kern w:val="2"/>
          <w:lang w:eastAsia="zh-CN"/>
        </w:rPr>
        <w:t>#91</w:t>
      </w:r>
      <w:r>
        <w:rPr>
          <w:kern w:val="2"/>
          <w:lang w:eastAsia="zh-CN"/>
        </w:rPr>
        <w:t xml:space="preserve"> meeting</w:t>
      </w:r>
      <w:r w:rsidR="0070653C" w:rsidRPr="009D11AE">
        <w:rPr>
          <w:kern w:val="2"/>
          <w:lang w:eastAsia="zh-CN"/>
        </w:rPr>
        <w:t xml:space="preserve">, </w:t>
      </w:r>
      <w:r w:rsidR="0070653C">
        <w:rPr>
          <w:kern w:val="2"/>
          <w:lang w:eastAsia="zh-CN"/>
        </w:rPr>
        <w:t>RAN1 made the following agreements for resource al</w:t>
      </w:r>
      <w:r w:rsidR="008353CD">
        <w:rPr>
          <w:kern w:val="2"/>
          <w:lang w:eastAsia="zh-CN"/>
        </w:rPr>
        <w:t xml:space="preserve">location for NR physical uplink </w:t>
      </w:r>
      <w:r w:rsidR="0070653C">
        <w:rPr>
          <w:kern w:val="2"/>
          <w:lang w:eastAsia="zh-CN"/>
        </w:rPr>
        <w:t>control channel (PUCCH)</w:t>
      </w:r>
      <w:r w:rsidR="0070653C" w:rsidRPr="009D11AE">
        <w:rPr>
          <w:kern w:val="2"/>
          <w:lang w:eastAsia="zh-CN"/>
        </w:rPr>
        <w:t xml:space="preserve">: </w:t>
      </w:r>
      <w:r w:rsidR="000176A4">
        <w:rPr>
          <w:kern w:val="2"/>
          <w:lang w:eastAsia="zh-CN"/>
        </w:rPr>
        <w:t>[1]</w:t>
      </w:r>
    </w:p>
    <w:p w14:paraId="5FD230B1" w14:textId="77777777" w:rsidR="00BE3F4B" w:rsidRPr="00971FB2" w:rsidRDefault="00BE3F4B" w:rsidP="00BE3F4B">
      <w:r w:rsidRPr="00971FB2">
        <w:rPr>
          <w:highlight w:val="green"/>
        </w:rPr>
        <w:t>Agreements</w:t>
      </w:r>
      <w:r w:rsidRPr="00971FB2">
        <w:t>:</w:t>
      </w:r>
    </w:p>
    <w:p w14:paraId="1DA2F289" w14:textId="77777777" w:rsidR="00BE3F4B" w:rsidRPr="00C337FB" w:rsidRDefault="00BE3F4B" w:rsidP="00BE3F4B">
      <w:pPr>
        <w:numPr>
          <w:ilvl w:val="0"/>
          <w:numId w:val="38"/>
        </w:numPr>
        <w:spacing w:after="0"/>
      </w:pPr>
      <w:r w:rsidRPr="00C337FB">
        <w:t xml:space="preserve">UE determines one PUCCH resource set from one or more (up to K=4) configured PUCCH resource sets based on the UCI </w:t>
      </w:r>
      <w:r w:rsidRPr="00280B40">
        <w:t>payload size (not including CRC).</w:t>
      </w:r>
      <w:r w:rsidRPr="00C337FB">
        <w:t xml:space="preserve"> </w:t>
      </w:r>
    </w:p>
    <w:p w14:paraId="0F3F2B65" w14:textId="77777777" w:rsidR="00BE3F4B" w:rsidRPr="00C337FB" w:rsidRDefault="00BE3F4B" w:rsidP="00BE3F4B">
      <w:pPr>
        <w:numPr>
          <w:ilvl w:val="1"/>
          <w:numId w:val="38"/>
        </w:numPr>
        <w:spacing w:after="0"/>
      </w:pPr>
      <w:r w:rsidRPr="00C337FB">
        <w:t>PUCCH resource set i for UCI payload size  is in the range of {N</w:t>
      </w:r>
      <w:r w:rsidRPr="00C337FB">
        <w:rPr>
          <w:vertAlign w:val="subscript"/>
        </w:rPr>
        <w:t>i</w:t>
      </w:r>
      <w:r w:rsidRPr="00C337FB">
        <w:t>, …, N</w:t>
      </w:r>
      <w:r w:rsidRPr="00C337FB">
        <w:rPr>
          <w:vertAlign w:val="subscript"/>
        </w:rPr>
        <w:t>i+1</w:t>
      </w:r>
      <w:r w:rsidRPr="00C337FB">
        <w:t>-1} bits (i=0, …, K-1)</w:t>
      </w:r>
    </w:p>
    <w:p w14:paraId="057068F5" w14:textId="77777777" w:rsidR="00BE3F4B" w:rsidRPr="00C337FB" w:rsidRDefault="00BE3F4B" w:rsidP="00BE3F4B">
      <w:pPr>
        <w:numPr>
          <w:ilvl w:val="2"/>
          <w:numId w:val="38"/>
        </w:numPr>
        <w:spacing w:after="0"/>
      </w:pPr>
      <w:r w:rsidRPr="00C337FB">
        <w:t>N</w:t>
      </w:r>
      <w:r w:rsidRPr="00C337FB">
        <w:rPr>
          <w:vertAlign w:val="subscript"/>
        </w:rPr>
        <w:t>0</w:t>
      </w:r>
      <w:r w:rsidRPr="00C337FB">
        <w:t>=1, N</w:t>
      </w:r>
      <w:r w:rsidRPr="00C337FB">
        <w:rPr>
          <w:vertAlign w:val="subscript"/>
        </w:rPr>
        <w:t>1</w:t>
      </w:r>
      <w:r w:rsidRPr="00C337FB">
        <w:t>=3</w:t>
      </w:r>
    </w:p>
    <w:p w14:paraId="44773960" w14:textId="77777777" w:rsidR="00BE3F4B" w:rsidRPr="00C337FB" w:rsidRDefault="00BE3F4B" w:rsidP="00BE3F4B">
      <w:pPr>
        <w:numPr>
          <w:ilvl w:val="2"/>
          <w:numId w:val="38"/>
        </w:numPr>
        <w:spacing w:after="0"/>
      </w:pPr>
      <w:r w:rsidRPr="00C337FB">
        <w:t>For i=2, …, K-1, N</w:t>
      </w:r>
      <w:r w:rsidRPr="00C337FB">
        <w:rPr>
          <w:vertAlign w:val="subscript"/>
        </w:rPr>
        <w:t>i</w:t>
      </w:r>
      <w:r w:rsidRPr="00C337FB">
        <w:t xml:space="preserve"> is UE-specifically configured </w:t>
      </w:r>
    </w:p>
    <w:p w14:paraId="2CE0DE75" w14:textId="77777777" w:rsidR="00BE3F4B" w:rsidRPr="00C337FB" w:rsidRDefault="00BE3F4B" w:rsidP="00BE3F4B">
      <w:pPr>
        <w:numPr>
          <w:ilvl w:val="3"/>
          <w:numId w:val="38"/>
        </w:numPr>
        <w:spacing w:after="0"/>
      </w:pPr>
      <w:r w:rsidRPr="00C337FB">
        <w:t>The value is in the range of {4, [256]} with a granularity of [4] bits</w:t>
      </w:r>
    </w:p>
    <w:p w14:paraId="49C30C64" w14:textId="77777777" w:rsidR="00BE3F4B" w:rsidRPr="00C337FB" w:rsidRDefault="00BE3F4B" w:rsidP="00BE3F4B">
      <w:pPr>
        <w:numPr>
          <w:ilvl w:val="2"/>
          <w:numId w:val="38"/>
        </w:numPr>
        <w:spacing w:after="0"/>
      </w:pPr>
      <w:r w:rsidRPr="00C337FB">
        <w:t>N</w:t>
      </w:r>
      <w:r w:rsidRPr="00C337FB">
        <w:rPr>
          <w:vertAlign w:val="subscript"/>
        </w:rPr>
        <w:t>K</w:t>
      </w:r>
      <w:r w:rsidRPr="00C337FB">
        <w:t>=</w:t>
      </w:r>
      <w:r w:rsidRPr="00C337FB">
        <w:rPr>
          <w:rFonts w:cs="Times"/>
        </w:rPr>
        <w:t xml:space="preserve"> a max UCI payload size, which may be implicitly or explicitly derived, detailed value is FFS </w:t>
      </w:r>
    </w:p>
    <w:p w14:paraId="5ABF22A8" w14:textId="77777777" w:rsidR="00BE3F4B" w:rsidRPr="00BD059C" w:rsidRDefault="00BE3F4B" w:rsidP="00BE3F4B">
      <w:pPr>
        <w:numPr>
          <w:ilvl w:val="0"/>
          <w:numId w:val="38"/>
        </w:numPr>
        <w:spacing w:after="0"/>
      </w:pPr>
      <w:r w:rsidRPr="00BD059C">
        <w:t xml:space="preserve">Note: </w:t>
      </w:r>
      <w:r w:rsidRPr="00BD059C">
        <w:rPr>
          <w:rFonts w:hint="eastAsia"/>
        </w:rPr>
        <w:t>For a UCI payload range, a PUCCH resource set can contain resources for short PUCCH and resources for long PUCCH.</w:t>
      </w:r>
    </w:p>
    <w:p w14:paraId="71A16810" w14:textId="77777777" w:rsidR="00BE3F4B" w:rsidRDefault="00BE3F4B" w:rsidP="00BE3F4B">
      <w:pPr>
        <w:rPr>
          <w:highlight w:val="yellow"/>
        </w:rPr>
      </w:pPr>
    </w:p>
    <w:p w14:paraId="58221044" w14:textId="77777777" w:rsidR="00BE3F4B" w:rsidRPr="00847419" w:rsidRDefault="00BE3F4B" w:rsidP="00BE3F4B">
      <w:r w:rsidRPr="00847419">
        <w:rPr>
          <w:highlight w:val="green"/>
        </w:rPr>
        <w:t>Agreements</w:t>
      </w:r>
      <w:r w:rsidRPr="00847419">
        <w:t>:</w:t>
      </w:r>
    </w:p>
    <w:p w14:paraId="2DD6F49E" w14:textId="77777777" w:rsidR="00BE3F4B" w:rsidRDefault="00BE3F4B" w:rsidP="00BE3F4B">
      <w:pPr>
        <w:numPr>
          <w:ilvl w:val="0"/>
          <w:numId w:val="38"/>
        </w:numPr>
        <w:spacing w:after="0"/>
      </w:pPr>
      <w:r w:rsidRPr="00847419">
        <w:t xml:space="preserve">When frequency hopping is enabled, the </w:t>
      </w:r>
      <w:r w:rsidRPr="00847419">
        <w:rPr>
          <w:rFonts w:hint="eastAsia"/>
        </w:rPr>
        <w:t>frequency resource of the 1</w:t>
      </w:r>
      <w:r w:rsidRPr="00847419">
        <w:rPr>
          <w:rFonts w:hint="eastAsia"/>
          <w:vertAlign w:val="superscript"/>
        </w:rPr>
        <w:t>st</w:t>
      </w:r>
      <w:r w:rsidRPr="00847419">
        <w:rPr>
          <w:rFonts w:hint="eastAsia"/>
        </w:rPr>
        <w:t xml:space="preserve"> </w:t>
      </w:r>
      <w:r w:rsidRPr="00847419">
        <w:t>hop and the frequency resource of the 2</w:t>
      </w:r>
      <w:r w:rsidRPr="00847419">
        <w:rPr>
          <w:vertAlign w:val="superscript"/>
        </w:rPr>
        <w:t>nd</w:t>
      </w:r>
      <w:r w:rsidRPr="00847419">
        <w:t xml:space="preserve"> </w:t>
      </w:r>
      <w:r w:rsidRPr="00847419">
        <w:rPr>
          <w:rFonts w:hint="eastAsia"/>
        </w:rPr>
        <w:t xml:space="preserve">hop </w:t>
      </w:r>
      <w:r w:rsidRPr="00280B40">
        <w:t xml:space="preserve">are separately </w:t>
      </w:r>
      <w:r w:rsidRPr="00280B40">
        <w:rPr>
          <w:rFonts w:hint="eastAsia"/>
        </w:rPr>
        <w:t>configured</w:t>
      </w:r>
      <w:r w:rsidRPr="00847419">
        <w:rPr>
          <w:rFonts w:hint="eastAsia"/>
        </w:rPr>
        <w:t xml:space="preserve"> </w:t>
      </w:r>
      <w:r w:rsidRPr="00847419">
        <w:t>for</w:t>
      </w:r>
      <w:r w:rsidRPr="00847419">
        <w:rPr>
          <w:rFonts w:hint="eastAsia"/>
        </w:rPr>
        <w:t xml:space="preserve"> </w:t>
      </w:r>
      <w:r w:rsidRPr="00847419">
        <w:t xml:space="preserve">a given PUCCH resource. </w:t>
      </w:r>
    </w:p>
    <w:p w14:paraId="2A732B2A" w14:textId="77777777" w:rsidR="00280B40" w:rsidRDefault="00280B40" w:rsidP="00BE3F4B">
      <w:pPr>
        <w:rPr>
          <w:highlight w:val="green"/>
        </w:rPr>
      </w:pPr>
    </w:p>
    <w:p w14:paraId="1F4BB4F7" w14:textId="77777777" w:rsidR="00BE3F4B" w:rsidRPr="007E5C7B" w:rsidRDefault="00BE3F4B" w:rsidP="00BE3F4B">
      <w:r w:rsidRPr="007E5C7B">
        <w:rPr>
          <w:highlight w:val="green"/>
        </w:rPr>
        <w:t>Agreements</w:t>
      </w:r>
      <w:r w:rsidRPr="007E5C7B">
        <w:t>:</w:t>
      </w:r>
    </w:p>
    <w:p w14:paraId="366A1EE1" w14:textId="77777777" w:rsidR="00BE3F4B" w:rsidRPr="007E5C7B" w:rsidRDefault="00BE3F4B" w:rsidP="00BE3F4B">
      <w:pPr>
        <w:pStyle w:val="ab"/>
        <w:numPr>
          <w:ilvl w:val="0"/>
          <w:numId w:val="38"/>
        </w:numPr>
        <w:spacing w:after="0" w:line="240" w:lineRule="auto"/>
        <w:contextualSpacing w:val="0"/>
        <w:rPr>
          <w:szCs w:val="20"/>
          <w:lang w:eastAsia="zh-CN"/>
        </w:rPr>
      </w:pPr>
      <w:r w:rsidRPr="007E5C7B">
        <w:rPr>
          <w:rFonts w:hint="eastAsia"/>
          <w:szCs w:val="20"/>
          <w:lang w:eastAsia="zh-CN"/>
        </w:rPr>
        <w:t>2-bit ARI jointly with implicit mapping for PUCCH resource allocation:</w:t>
      </w:r>
    </w:p>
    <w:p w14:paraId="202F6B97" w14:textId="77777777" w:rsidR="00BE3F4B" w:rsidRPr="007E5C7B" w:rsidRDefault="00BE3F4B" w:rsidP="00BE3F4B">
      <w:pPr>
        <w:pStyle w:val="ab"/>
        <w:numPr>
          <w:ilvl w:val="1"/>
          <w:numId w:val="38"/>
        </w:numPr>
        <w:spacing w:after="0" w:line="240" w:lineRule="auto"/>
        <w:contextualSpacing w:val="0"/>
        <w:rPr>
          <w:szCs w:val="20"/>
          <w:lang w:eastAsia="zh-CN"/>
        </w:rPr>
      </w:pPr>
      <w:r w:rsidRPr="007E5C7B">
        <w:rPr>
          <w:rFonts w:hint="eastAsia"/>
          <w:szCs w:val="20"/>
          <w:lang w:eastAsia="zh-CN"/>
        </w:rPr>
        <w:t>&gt;[4]</w:t>
      </w:r>
      <w:r w:rsidRPr="007E5C7B">
        <w:rPr>
          <w:szCs w:val="20"/>
          <w:lang w:eastAsia="zh-CN"/>
        </w:rPr>
        <w:t xml:space="preserve"> (no more than 8)</w:t>
      </w:r>
      <w:r w:rsidRPr="007E5C7B">
        <w:rPr>
          <w:rFonts w:hint="eastAsia"/>
          <w:szCs w:val="20"/>
          <w:lang w:eastAsia="zh-CN"/>
        </w:rPr>
        <w:t xml:space="preserve"> PUCCH resources can be configured in a resource set.</w:t>
      </w:r>
    </w:p>
    <w:p w14:paraId="563F4F21" w14:textId="77777777" w:rsidR="00BE3F4B" w:rsidRPr="007E5C7B" w:rsidRDefault="00BE3F4B" w:rsidP="00BE3F4B">
      <w:pPr>
        <w:pStyle w:val="ab"/>
        <w:numPr>
          <w:ilvl w:val="1"/>
          <w:numId w:val="38"/>
        </w:numPr>
        <w:spacing w:after="0" w:line="240" w:lineRule="auto"/>
        <w:contextualSpacing w:val="0"/>
        <w:rPr>
          <w:szCs w:val="20"/>
          <w:lang w:eastAsia="zh-CN"/>
        </w:rPr>
      </w:pPr>
      <w:r w:rsidRPr="007E5C7B">
        <w:rPr>
          <w:rFonts w:hint="eastAsia"/>
          <w:szCs w:val="20"/>
          <w:lang w:eastAsia="zh-CN"/>
        </w:rPr>
        <w:t>The number of PUCCH resources in a resource set is configured.</w:t>
      </w:r>
    </w:p>
    <w:p w14:paraId="55CB8592" w14:textId="77777777" w:rsidR="00BE3F4B" w:rsidRPr="007E5C7B" w:rsidRDefault="00BE3F4B" w:rsidP="00BE3F4B">
      <w:pPr>
        <w:pStyle w:val="ab"/>
        <w:numPr>
          <w:ilvl w:val="2"/>
          <w:numId w:val="38"/>
        </w:numPr>
        <w:spacing w:after="0" w:line="240" w:lineRule="auto"/>
        <w:contextualSpacing w:val="0"/>
        <w:rPr>
          <w:szCs w:val="20"/>
          <w:lang w:eastAsia="zh-CN"/>
        </w:rPr>
      </w:pPr>
      <w:r w:rsidRPr="007E5C7B">
        <w:rPr>
          <w:rFonts w:hint="eastAsia"/>
          <w:szCs w:val="20"/>
          <w:lang w:eastAsia="zh-CN"/>
        </w:rPr>
        <w:t xml:space="preserve">If larger than </w:t>
      </w:r>
      <w:r w:rsidRPr="007E5C7B">
        <w:rPr>
          <w:szCs w:val="20"/>
          <w:lang w:eastAsia="zh-CN"/>
        </w:rPr>
        <w:t>[4]</w:t>
      </w:r>
      <w:r w:rsidRPr="007E5C7B">
        <w:rPr>
          <w:rFonts w:hint="eastAsia"/>
          <w:szCs w:val="20"/>
          <w:lang w:eastAsia="zh-CN"/>
        </w:rPr>
        <w:t>, implicit mapping in addition to explicit indication is also used.</w:t>
      </w:r>
    </w:p>
    <w:p w14:paraId="7BD0110B" w14:textId="77777777" w:rsidR="00BE3F4B" w:rsidRPr="007E5C7B" w:rsidRDefault="00BE3F4B" w:rsidP="00BE3F4B">
      <w:pPr>
        <w:pStyle w:val="ab"/>
        <w:numPr>
          <w:ilvl w:val="1"/>
          <w:numId w:val="38"/>
        </w:numPr>
        <w:spacing w:after="0" w:line="240" w:lineRule="auto"/>
        <w:contextualSpacing w:val="0"/>
        <w:rPr>
          <w:szCs w:val="20"/>
          <w:lang w:eastAsia="zh-CN"/>
        </w:rPr>
      </w:pPr>
      <w:r w:rsidRPr="007E5C7B">
        <w:rPr>
          <w:szCs w:val="20"/>
          <w:lang w:eastAsia="zh-CN"/>
        </w:rPr>
        <w:t>A s</w:t>
      </w:r>
      <w:r w:rsidRPr="007E5C7B">
        <w:rPr>
          <w:rFonts w:hint="eastAsia"/>
          <w:szCs w:val="20"/>
          <w:lang w:eastAsia="zh-CN"/>
        </w:rPr>
        <w:t>ub-set within a resource set is indicated by ARI and implicit mapping</w:t>
      </w:r>
      <w:r w:rsidRPr="007E5C7B">
        <w:rPr>
          <w:szCs w:val="20"/>
          <w:lang w:eastAsia="zh-CN"/>
        </w:rPr>
        <w:t xml:space="preserve"> is used</w:t>
      </w:r>
      <w:r w:rsidRPr="007E5C7B">
        <w:rPr>
          <w:rFonts w:hint="eastAsia"/>
          <w:szCs w:val="20"/>
          <w:lang w:eastAsia="zh-CN"/>
        </w:rPr>
        <w:t xml:space="preserve"> within the sub-set</w:t>
      </w:r>
    </w:p>
    <w:p w14:paraId="782ADF7C" w14:textId="77777777" w:rsidR="00BE3F4B" w:rsidRPr="007E5C7B" w:rsidRDefault="00BE3F4B" w:rsidP="00BE3F4B">
      <w:pPr>
        <w:pStyle w:val="ab"/>
        <w:numPr>
          <w:ilvl w:val="1"/>
          <w:numId w:val="38"/>
        </w:numPr>
        <w:spacing w:after="0" w:line="240" w:lineRule="auto"/>
        <w:contextualSpacing w:val="0"/>
        <w:rPr>
          <w:szCs w:val="20"/>
          <w:lang w:eastAsia="zh-CN"/>
        </w:rPr>
      </w:pPr>
      <w:r w:rsidRPr="007E5C7B">
        <w:rPr>
          <w:szCs w:val="20"/>
          <w:lang w:eastAsia="zh-CN"/>
        </w:rPr>
        <w:t>No additional RRC impact is necessary.</w:t>
      </w:r>
    </w:p>
    <w:p w14:paraId="1FCC8811" w14:textId="77777777" w:rsidR="00BE3F4B" w:rsidRPr="007E5C7B" w:rsidRDefault="00BE3F4B" w:rsidP="00BE3F4B">
      <w:pPr>
        <w:pStyle w:val="ab"/>
        <w:numPr>
          <w:ilvl w:val="2"/>
          <w:numId w:val="38"/>
        </w:numPr>
        <w:spacing w:after="0" w:line="240" w:lineRule="auto"/>
        <w:contextualSpacing w:val="0"/>
        <w:rPr>
          <w:szCs w:val="20"/>
          <w:lang w:eastAsia="zh-CN"/>
        </w:rPr>
      </w:pPr>
      <w:r w:rsidRPr="007E5C7B">
        <w:rPr>
          <w:szCs w:val="20"/>
          <w:lang w:eastAsia="zh-CN"/>
        </w:rPr>
        <w:t>Otherwise, 3-bit ARI with up to 8 resources per resource set is supported</w:t>
      </w:r>
    </w:p>
    <w:p w14:paraId="048CBCEF" w14:textId="77777777" w:rsidR="00BE3F4B" w:rsidRDefault="00BE3F4B" w:rsidP="00BE3F4B">
      <w:pPr>
        <w:pStyle w:val="ab"/>
        <w:ind w:left="2160"/>
        <w:rPr>
          <w:sz w:val="28"/>
          <w:szCs w:val="28"/>
          <w:lang w:eastAsia="zh-CN"/>
        </w:rPr>
      </w:pPr>
    </w:p>
    <w:p w14:paraId="2638DE9D" w14:textId="77777777" w:rsidR="00BE3F4B" w:rsidRPr="00F64251" w:rsidRDefault="00BE3F4B" w:rsidP="00BE3F4B">
      <w:pPr>
        <w:pStyle w:val="ab"/>
        <w:ind w:left="0"/>
        <w:rPr>
          <w:szCs w:val="20"/>
          <w:lang w:eastAsia="zh-CN"/>
        </w:rPr>
      </w:pPr>
      <w:r w:rsidRPr="00F64251">
        <w:rPr>
          <w:szCs w:val="20"/>
          <w:highlight w:val="green"/>
          <w:lang w:eastAsia="zh-CN"/>
        </w:rPr>
        <w:t>Agreements</w:t>
      </w:r>
      <w:r w:rsidRPr="00F64251">
        <w:rPr>
          <w:szCs w:val="20"/>
          <w:lang w:eastAsia="zh-CN"/>
        </w:rPr>
        <w:t>:</w:t>
      </w:r>
    </w:p>
    <w:p w14:paraId="6EC0F2F1" w14:textId="77777777" w:rsidR="00BE3F4B" w:rsidRPr="00F64251" w:rsidRDefault="00BE3F4B" w:rsidP="00BE3F4B">
      <w:pPr>
        <w:pStyle w:val="af9"/>
        <w:numPr>
          <w:ilvl w:val="0"/>
          <w:numId w:val="28"/>
        </w:numPr>
        <w:spacing w:after="0"/>
        <w:rPr>
          <w:rFonts w:eastAsia="宋体"/>
          <w:color w:val="000000"/>
          <w:szCs w:val="20"/>
          <w:lang w:eastAsia="zh-CN"/>
        </w:rPr>
      </w:pPr>
      <w:r w:rsidRPr="00F64251">
        <w:rPr>
          <w:rFonts w:eastAsia="宋体" w:hint="eastAsia"/>
          <w:color w:val="000000"/>
          <w:szCs w:val="20"/>
          <w:lang w:eastAsia="zh-CN"/>
        </w:rPr>
        <w:t>Value range of starting symbol in a slot is 0 -13 for PUCCH Format 0 and 2.</w:t>
      </w:r>
    </w:p>
    <w:p w14:paraId="7B34F372" w14:textId="77777777" w:rsidR="00BE3F4B" w:rsidRPr="00F64251" w:rsidRDefault="00BE3F4B" w:rsidP="00BE3F4B">
      <w:pPr>
        <w:pStyle w:val="af9"/>
        <w:numPr>
          <w:ilvl w:val="1"/>
          <w:numId w:val="28"/>
        </w:numPr>
        <w:spacing w:after="0"/>
        <w:rPr>
          <w:rFonts w:eastAsia="宋体"/>
          <w:color w:val="000000"/>
          <w:szCs w:val="20"/>
          <w:lang w:eastAsia="zh-CN"/>
        </w:rPr>
      </w:pPr>
      <w:r w:rsidRPr="00F64251">
        <w:rPr>
          <w:rFonts w:eastAsia="宋体" w:hint="eastAsia"/>
          <w:color w:val="000000"/>
          <w:szCs w:val="20"/>
          <w:lang w:eastAsia="zh-CN"/>
        </w:rPr>
        <w:t>FFS: Not all values can be configured for a UE.</w:t>
      </w:r>
    </w:p>
    <w:p w14:paraId="396C4BD5" w14:textId="77777777" w:rsidR="00BE3F4B" w:rsidRPr="00935BFF" w:rsidRDefault="00BE3F4B" w:rsidP="00BE3F4B">
      <w:pPr>
        <w:pStyle w:val="af9"/>
        <w:numPr>
          <w:ilvl w:val="0"/>
          <w:numId w:val="28"/>
        </w:numPr>
        <w:spacing w:after="0"/>
        <w:rPr>
          <w:rFonts w:eastAsia="宋体"/>
          <w:color w:val="000000"/>
          <w:szCs w:val="20"/>
          <w:lang w:eastAsia="zh-CN"/>
        </w:rPr>
      </w:pPr>
      <w:r w:rsidRPr="00935BFF">
        <w:rPr>
          <w:rFonts w:eastAsia="宋体" w:hint="eastAsia"/>
          <w:color w:val="000000"/>
          <w:szCs w:val="20"/>
          <w:lang w:eastAsia="zh-CN"/>
        </w:rPr>
        <w:t>The index of initial cyclic shift for DMRS for PUCCH format 3 is 0.</w:t>
      </w:r>
    </w:p>
    <w:p w14:paraId="0AA6081E" w14:textId="77777777" w:rsidR="00BE3F4B" w:rsidRPr="00935BFF" w:rsidRDefault="00BE3F4B" w:rsidP="00BE3F4B">
      <w:pPr>
        <w:pStyle w:val="af9"/>
        <w:numPr>
          <w:ilvl w:val="0"/>
          <w:numId w:val="28"/>
        </w:numPr>
        <w:spacing w:after="0"/>
        <w:rPr>
          <w:rFonts w:eastAsia="宋体"/>
          <w:color w:val="000000"/>
          <w:szCs w:val="20"/>
          <w:lang w:eastAsia="zh-CN"/>
        </w:rPr>
      </w:pPr>
      <w:r w:rsidRPr="00935BFF">
        <w:rPr>
          <w:rFonts w:eastAsia="宋体" w:hint="eastAsia"/>
          <w:color w:val="000000"/>
          <w:szCs w:val="20"/>
          <w:lang w:eastAsia="zh-CN"/>
        </w:rPr>
        <w:t>The index of initial cyclic shift for DMRS for PUCCH format 4 can be 0, 3, 6, 9 which is determined by index of pre-DFT OCC.</w:t>
      </w:r>
    </w:p>
    <w:p w14:paraId="1E92234B" w14:textId="77777777" w:rsidR="00BE3F4B" w:rsidRPr="00935BFF" w:rsidRDefault="00BE3F4B" w:rsidP="00BE3F4B">
      <w:pPr>
        <w:pStyle w:val="af9"/>
        <w:numPr>
          <w:ilvl w:val="1"/>
          <w:numId w:val="28"/>
        </w:numPr>
        <w:spacing w:after="0"/>
        <w:rPr>
          <w:rFonts w:eastAsia="宋体"/>
          <w:color w:val="000000"/>
          <w:szCs w:val="20"/>
          <w:lang w:eastAsia="zh-CN"/>
        </w:rPr>
      </w:pPr>
      <w:r w:rsidRPr="00935BFF">
        <w:rPr>
          <w:rFonts w:eastAsia="宋体" w:hint="eastAsia"/>
          <w:color w:val="000000"/>
          <w:szCs w:val="20"/>
          <w:lang w:eastAsia="zh-CN"/>
        </w:rPr>
        <w:t>FFS: the cyclic shift hopping</w:t>
      </w:r>
      <w:r w:rsidRPr="00935BFF">
        <w:rPr>
          <w:rFonts w:eastAsia="宋体"/>
          <w:color w:val="000000"/>
          <w:szCs w:val="20"/>
          <w:lang w:eastAsia="zh-CN"/>
        </w:rPr>
        <w:t xml:space="preserve"> (no RRC impact)</w:t>
      </w:r>
    </w:p>
    <w:p w14:paraId="6760B728" w14:textId="77777777" w:rsidR="00BE3F4B" w:rsidRPr="00935BFF" w:rsidRDefault="00BE3F4B" w:rsidP="0083446E">
      <w:pPr>
        <w:pStyle w:val="ab"/>
        <w:numPr>
          <w:ilvl w:val="0"/>
          <w:numId w:val="28"/>
        </w:numPr>
        <w:snapToGrid w:val="0"/>
        <w:spacing w:afterLines="50" w:after="120" w:line="240" w:lineRule="auto"/>
        <w:contextualSpacing w:val="0"/>
        <w:rPr>
          <w:rFonts w:eastAsia="宋体"/>
          <w:color w:val="000000"/>
          <w:szCs w:val="20"/>
          <w:lang w:eastAsia="zh-CN"/>
        </w:rPr>
      </w:pPr>
      <w:r w:rsidRPr="00935BFF">
        <w:rPr>
          <w:rFonts w:eastAsia="宋体" w:hint="eastAsia"/>
          <w:color w:val="000000"/>
          <w:szCs w:val="20"/>
          <w:lang w:eastAsia="zh-CN"/>
        </w:rPr>
        <w:t>For 1-PRB, the same set of length-of-12 sequences as in Format 0 are used for DMRS in Format 3 and 4.</w:t>
      </w:r>
    </w:p>
    <w:p w14:paraId="045F5B3E" w14:textId="77777777" w:rsidR="00BE3F4B" w:rsidRPr="0057342D" w:rsidRDefault="00BE3F4B" w:rsidP="00BE3F4B">
      <w:pPr>
        <w:pStyle w:val="ab"/>
        <w:ind w:left="0"/>
        <w:rPr>
          <w:sz w:val="28"/>
          <w:szCs w:val="28"/>
          <w:lang w:eastAsia="zh-CN"/>
        </w:rPr>
      </w:pPr>
    </w:p>
    <w:p w14:paraId="593C079A" w14:textId="77777777" w:rsidR="00BE3F4B" w:rsidRPr="00982B3A" w:rsidRDefault="00BE3F4B" w:rsidP="00BE3F4B">
      <w:pPr>
        <w:rPr>
          <w:highlight w:val="green"/>
        </w:rPr>
      </w:pPr>
      <w:r w:rsidRPr="00982B3A">
        <w:rPr>
          <w:highlight w:val="green"/>
        </w:rPr>
        <w:t>Agreements:</w:t>
      </w:r>
    </w:p>
    <w:p w14:paraId="6EFC93FB" w14:textId="77777777" w:rsidR="00BE3F4B" w:rsidRPr="00935BFF" w:rsidRDefault="00BE3F4B" w:rsidP="00BE3F4B">
      <w:pPr>
        <w:pStyle w:val="af9"/>
        <w:spacing w:afterLines="50"/>
        <w:rPr>
          <w:rFonts w:eastAsia="宋体"/>
          <w:color w:val="000000"/>
          <w:shd w:val="clear" w:color="auto" w:fill="FFFFFF"/>
          <w:lang w:eastAsia="zh-CN"/>
        </w:rPr>
      </w:pPr>
      <w:r w:rsidRPr="00935BFF">
        <w:rPr>
          <w:rFonts w:eastAsia="宋体" w:hint="eastAsia"/>
          <w:color w:val="000000"/>
          <w:shd w:val="clear" w:color="auto" w:fill="FFFFFF"/>
          <w:lang w:eastAsia="zh-CN"/>
        </w:rPr>
        <w:t xml:space="preserve">Parameters configured in PUCCH resource sets and their value ranges </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1559"/>
        <w:gridCol w:w="1559"/>
        <w:gridCol w:w="1418"/>
        <w:gridCol w:w="1559"/>
        <w:gridCol w:w="1417"/>
      </w:tblGrid>
      <w:tr w:rsidR="00BE3F4B" w14:paraId="023CC931" w14:textId="77777777" w:rsidTr="00280B40">
        <w:tc>
          <w:tcPr>
            <w:tcW w:w="2694" w:type="dxa"/>
            <w:gridSpan w:val="2"/>
            <w:shd w:val="clear" w:color="auto" w:fill="auto"/>
            <w:vAlign w:val="center"/>
          </w:tcPr>
          <w:p w14:paraId="6AC5F9BE" w14:textId="77777777" w:rsidR="00BE3F4B" w:rsidRPr="0065328B" w:rsidRDefault="00BE3F4B" w:rsidP="00280B40">
            <w:pPr>
              <w:snapToGrid w:val="0"/>
              <w:jc w:val="center"/>
              <w:rPr>
                <w:rFonts w:eastAsia="宋体"/>
                <w:i/>
                <w:sz w:val="18"/>
                <w:szCs w:val="18"/>
                <w:lang w:eastAsia="zh-CN"/>
              </w:rPr>
            </w:pPr>
          </w:p>
        </w:tc>
        <w:tc>
          <w:tcPr>
            <w:tcW w:w="1559" w:type="dxa"/>
            <w:shd w:val="clear" w:color="auto" w:fill="auto"/>
            <w:vAlign w:val="center"/>
          </w:tcPr>
          <w:p w14:paraId="480AEE13" w14:textId="77777777"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 xml:space="preserve">PUCCH </w:t>
            </w:r>
          </w:p>
          <w:p w14:paraId="665C3913" w14:textId="77777777"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Format 0</w:t>
            </w:r>
          </w:p>
        </w:tc>
        <w:tc>
          <w:tcPr>
            <w:tcW w:w="1559" w:type="dxa"/>
            <w:shd w:val="clear" w:color="auto" w:fill="auto"/>
            <w:vAlign w:val="center"/>
          </w:tcPr>
          <w:p w14:paraId="7B067680" w14:textId="77777777"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 xml:space="preserve">PUCCH </w:t>
            </w:r>
          </w:p>
          <w:p w14:paraId="41FCFC38" w14:textId="77777777"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Format 1</w:t>
            </w:r>
          </w:p>
        </w:tc>
        <w:tc>
          <w:tcPr>
            <w:tcW w:w="1418" w:type="dxa"/>
            <w:shd w:val="clear" w:color="auto" w:fill="auto"/>
            <w:vAlign w:val="center"/>
          </w:tcPr>
          <w:p w14:paraId="2164C397" w14:textId="77777777"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 xml:space="preserve">PUCCH </w:t>
            </w:r>
          </w:p>
          <w:p w14:paraId="31B04A21" w14:textId="77777777"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Format 2</w:t>
            </w:r>
          </w:p>
        </w:tc>
        <w:tc>
          <w:tcPr>
            <w:tcW w:w="1559" w:type="dxa"/>
            <w:shd w:val="clear" w:color="auto" w:fill="auto"/>
            <w:vAlign w:val="center"/>
          </w:tcPr>
          <w:p w14:paraId="53189866" w14:textId="77777777"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 xml:space="preserve">PUCCH </w:t>
            </w:r>
          </w:p>
          <w:p w14:paraId="719B54AC" w14:textId="77777777"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Format 3</w:t>
            </w:r>
          </w:p>
        </w:tc>
        <w:tc>
          <w:tcPr>
            <w:tcW w:w="1417" w:type="dxa"/>
            <w:shd w:val="clear" w:color="auto" w:fill="auto"/>
          </w:tcPr>
          <w:p w14:paraId="6F0C3F98" w14:textId="77777777"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 xml:space="preserve">PUCCH </w:t>
            </w:r>
          </w:p>
          <w:p w14:paraId="43F0A6D3" w14:textId="77777777"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Format 4</w:t>
            </w:r>
          </w:p>
        </w:tc>
      </w:tr>
      <w:tr w:rsidR="00BE3F4B" w14:paraId="213E76AB" w14:textId="77777777" w:rsidTr="00280B40">
        <w:tc>
          <w:tcPr>
            <w:tcW w:w="1134" w:type="dxa"/>
            <w:vMerge w:val="restart"/>
            <w:shd w:val="clear" w:color="auto" w:fill="auto"/>
            <w:vAlign w:val="center"/>
          </w:tcPr>
          <w:p w14:paraId="70FF1CC9" w14:textId="77777777" w:rsidR="00BE3F4B" w:rsidRPr="0065328B" w:rsidRDefault="00BE3F4B" w:rsidP="00280B40">
            <w:pPr>
              <w:pStyle w:val="Comments"/>
            </w:pPr>
            <w:r w:rsidRPr="0065328B">
              <w:rPr>
                <w:rFonts w:hint="eastAsia"/>
              </w:rPr>
              <w:t>Starting symbol</w:t>
            </w:r>
          </w:p>
        </w:tc>
        <w:tc>
          <w:tcPr>
            <w:tcW w:w="1560" w:type="dxa"/>
            <w:shd w:val="clear" w:color="auto" w:fill="auto"/>
            <w:vAlign w:val="center"/>
          </w:tcPr>
          <w:p w14:paraId="06004FE0" w14:textId="77777777"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auto"/>
            <w:vAlign w:val="center"/>
          </w:tcPr>
          <w:p w14:paraId="5504EA5D" w14:textId="77777777" w:rsidR="00BE3F4B" w:rsidRPr="0065328B" w:rsidRDefault="00BE3F4B" w:rsidP="00280B40">
            <w:pPr>
              <w:snapToGrid w:val="0"/>
              <w:jc w:val="center"/>
              <w:rPr>
                <w:rFonts w:eastAsia="宋体"/>
                <w:i/>
                <w:color w:val="000000"/>
                <w:sz w:val="18"/>
                <w:szCs w:val="18"/>
                <w:lang w:eastAsia="zh-CN"/>
              </w:rPr>
            </w:pPr>
            <w:r w:rsidRPr="0065328B">
              <w:rPr>
                <w:rFonts w:ascii="宋体" w:eastAsia="宋体" w:hAnsi="宋体" w:hint="eastAsia"/>
                <w:i/>
                <w:color w:val="000000"/>
                <w:sz w:val="18"/>
                <w:szCs w:val="18"/>
                <w:lang w:eastAsia="zh-CN"/>
              </w:rPr>
              <w:t>√</w:t>
            </w:r>
          </w:p>
        </w:tc>
        <w:tc>
          <w:tcPr>
            <w:tcW w:w="1559" w:type="dxa"/>
            <w:shd w:val="clear" w:color="auto" w:fill="auto"/>
          </w:tcPr>
          <w:p w14:paraId="389FCF26" w14:textId="77777777" w:rsidR="00BE3F4B" w:rsidRPr="0065328B" w:rsidRDefault="00BE3F4B" w:rsidP="00280B40">
            <w:pPr>
              <w:jc w:val="center"/>
              <w:rPr>
                <w:i/>
                <w:color w:val="000000"/>
                <w:sz w:val="18"/>
                <w:szCs w:val="18"/>
              </w:rPr>
            </w:pPr>
            <w:r w:rsidRPr="0065328B">
              <w:rPr>
                <w:rFonts w:ascii="宋体" w:eastAsia="宋体" w:hAnsi="宋体" w:hint="eastAsia"/>
                <w:i/>
                <w:color w:val="000000"/>
                <w:sz w:val="18"/>
                <w:szCs w:val="18"/>
                <w:lang w:eastAsia="zh-CN"/>
              </w:rPr>
              <w:t>√</w:t>
            </w:r>
          </w:p>
        </w:tc>
        <w:tc>
          <w:tcPr>
            <w:tcW w:w="1418" w:type="dxa"/>
            <w:shd w:val="clear" w:color="auto" w:fill="auto"/>
          </w:tcPr>
          <w:p w14:paraId="65DAA4B7" w14:textId="77777777" w:rsidR="00BE3F4B" w:rsidRPr="0065328B" w:rsidRDefault="00BE3F4B" w:rsidP="00280B40">
            <w:pPr>
              <w:jc w:val="center"/>
              <w:rPr>
                <w:i/>
                <w:color w:val="000000"/>
                <w:sz w:val="18"/>
                <w:szCs w:val="18"/>
              </w:rPr>
            </w:pPr>
            <w:r w:rsidRPr="0065328B">
              <w:rPr>
                <w:rFonts w:ascii="宋体" w:eastAsia="宋体" w:hAnsi="宋体" w:hint="eastAsia"/>
                <w:i/>
                <w:color w:val="000000"/>
                <w:sz w:val="18"/>
                <w:szCs w:val="18"/>
                <w:lang w:eastAsia="zh-CN"/>
              </w:rPr>
              <w:t>√</w:t>
            </w:r>
          </w:p>
        </w:tc>
        <w:tc>
          <w:tcPr>
            <w:tcW w:w="1559" w:type="dxa"/>
            <w:shd w:val="clear" w:color="auto" w:fill="auto"/>
          </w:tcPr>
          <w:p w14:paraId="0FEDFE5D" w14:textId="77777777" w:rsidR="00BE3F4B" w:rsidRPr="0065328B" w:rsidRDefault="00BE3F4B" w:rsidP="00280B40">
            <w:pPr>
              <w:jc w:val="center"/>
              <w:rPr>
                <w:i/>
                <w:color w:val="000000"/>
                <w:sz w:val="18"/>
                <w:szCs w:val="18"/>
              </w:rPr>
            </w:pPr>
            <w:r w:rsidRPr="0065328B">
              <w:rPr>
                <w:rFonts w:ascii="宋体" w:eastAsia="宋体" w:hAnsi="宋体" w:hint="eastAsia"/>
                <w:i/>
                <w:color w:val="000000"/>
                <w:sz w:val="18"/>
                <w:szCs w:val="18"/>
                <w:lang w:eastAsia="zh-CN"/>
              </w:rPr>
              <w:t>√</w:t>
            </w:r>
          </w:p>
        </w:tc>
        <w:tc>
          <w:tcPr>
            <w:tcW w:w="1417" w:type="dxa"/>
            <w:shd w:val="clear" w:color="auto" w:fill="auto"/>
          </w:tcPr>
          <w:p w14:paraId="3843EF42" w14:textId="77777777" w:rsidR="00BE3F4B" w:rsidRPr="0065328B" w:rsidRDefault="00BE3F4B" w:rsidP="00280B40">
            <w:pPr>
              <w:jc w:val="center"/>
              <w:rPr>
                <w:i/>
                <w:color w:val="000000"/>
                <w:sz w:val="18"/>
                <w:szCs w:val="18"/>
              </w:rPr>
            </w:pPr>
            <w:r w:rsidRPr="0065328B">
              <w:rPr>
                <w:rFonts w:ascii="宋体" w:eastAsia="宋体" w:hAnsi="宋体" w:hint="eastAsia"/>
                <w:i/>
                <w:color w:val="000000"/>
                <w:sz w:val="18"/>
                <w:szCs w:val="18"/>
                <w:lang w:eastAsia="zh-CN"/>
              </w:rPr>
              <w:t>√</w:t>
            </w:r>
          </w:p>
        </w:tc>
      </w:tr>
      <w:tr w:rsidR="00BE3F4B" w14:paraId="44796A90" w14:textId="77777777" w:rsidTr="00280B40">
        <w:tc>
          <w:tcPr>
            <w:tcW w:w="1134" w:type="dxa"/>
            <w:vMerge/>
            <w:shd w:val="clear" w:color="auto" w:fill="auto"/>
            <w:vAlign w:val="center"/>
          </w:tcPr>
          <w:p w14:paraId="745B40BB" w14:textId="77777777" w:rsidR="00BE3F4B" w:rsidRPr="0065328B" w:rsidRDefault="00BE3F4B" w:rsidP="00280B40">
            <w:pPr>
              <w:pStyle w:val="Comments"/>
            </w:pPr>
          </w:p>
        </w:tc>
        <w:tc>
          <w:tcPr>
            <w:tcW w:w="1560" w:type="dxa"/>
            <w:shd w:val="clear" w:color="auto" w:fill="auto"/>
            <w:vAlign w:val="center"/>
          </w:tcPr>
          <w:p w14:paraId="6BCF3221" w14:textId="77777777" w:rsidR="00BE3F4B" w:rsidRPr="0065328B" w:rsidRDefault="00BE3F4B" w:rsidP="00280B40">
            <w:pPr>
              <w:pStyle w:val="Comments"/>
            </w:pPr>
            <w:r w:rsidRPr="0065328B">
              <w:rPr>
                <w:rFonts w:hint="eastAsia"/>
              </w:rPr>
              <w:t>Value range</w:t>
            </w:r>
          </w:p>
        </w:tc>
        <w:tc>
          <w:tcPr>
            <w:tcW w:w="1559" w:type="dxa"/>
            <w:shd w:val="clear" w:color="auto" w:fill="auto"/>
            <w:vAlign w:val="center"/>
          </w:tcPr>
          <w:p w14:paraId="06C300EC" w14:textId="77777777" w:rsidR="00BE3F4B" w:rsidRPr="0065328B" w:rsidRDefault="00BE3F4B" w:rsidP="00280B40">
            <w:pPr>
              <w:pStyle w:val="Comments"/>
              <w:rPr>
                <w:color w:val="000000"/>
              </w:rPr>
            </w:pPr>
            <w:r>
              <w:rPr>
                <w:color w:val="000000"/>
              </w:rPr>
              <w:t>0-13</w:t>
            </w:r>
          </w:p>
        </w:tc>
        <w:tc>
          <w:tcPr>
            <w:tcW w:w="1559" w:type="dxa"/>
            <w:shd w:val="clear" w:color="auto" w:fill="auto"/>
            <w:vAlign w:val="center"/>
          </w:tcPr>
          <w:p w14:paraId="020704A0" w14:textId="77777777" w:rsidR="00BE3F4B" w:rsidRPr="00982B3A" w:rsidRDefault="00BE3F4B" w:rsidP="00280B40">
            <w:pPr>
              <w:pStyle w:val="Comments"/>
              <w:rPr>
                <w:color w:val="000000"/>
              </w:rPr>
            </w:pPr>
            <w:r w:rsidRPr="0065328B">
              <w:rPr>
                <w:rFonts w:hint="eastAsia"/>
                <w:color w:val="000000"/>
              </w:rPr>
              <w:t xml:space="preserve">0 </w:t>
            </w:r>
            <w:r w:rsidRPr="0065328B">
              <w:rPr>
                <w:color w:val="000000"/>
              </w:rPr>
              <w:t>–</w:t>
            </w:r>
            <w:r w:rsidRPr="0065328B">
              <w:rPr>
                <w:rFonts w:hint="eastAsia"/>
                <w:color w:val="000000"/>
              </w:rPr>
              <w:t xml:space="preserve"> 10</w:t>
            </w:r>
          </w:p>
        </w:tc>
        <w:tc>
          <w:tcPr>
            <w:tcW w:w="1418" w:type="dxa"/>
            <w:shd w:val="clear" w:color="auto" w:fill="auto"/>
            <w:vAlign w:val="center"/>
          </w:tcPr>
          <w:p w14:paraId="62492C04" w14:textId="77777777" w:rsidR="00BE3F4B" w:rsidRPr="0065328B" w:rsidRDefault="00BE3F4B" w:rsidP="00280B40">
            <w:pPr>
              <w:pStyle w:val="Comments"/>
              <w:rPr>
                <w:color w:val="000000"/>
              </w:rPr>
            </w:pPr>
            <w:r>
              <w:rPr>
                <w:color w:val="000000"/>
              </w:rPr>
              <w:t>0-13</w:t>
            </w:r>
          </w:p>
        </w:tc>
        <w:tc>
          <w:tcPr>
            <w:tcW w:w="1559" w:type="dxa"/>
            <w:shd w:val="clear" w:color="auto" w:fill="auto"/>
            <w:vAlign w:val="center"/>
          </w:tcPr>
          <w:p w14:paraId="2C2A70A5" w14:textId="77777777" w:rsidR="00BE3F4B" w:rsidRPr="0065328B" w:rsidRDefault="00BE3F4B" w:rsidP="00280B40">
            <w:pPr>
              <w:pStyle w:val="Comments"/>
              <w:rPr>
                <w:color w:val="000000"/>
              </w:rPr>
            </w:pPr>
            <w:r w:rsidRPr="0065328B">
              <w:rPr>
                <w:rFonts w:hint="eastAsia"/>
                <w:color w:val="000000"/>
              </w:rPr>
              <w:t xml:space="preserve">0 </w:t>
            </w:r>
            <w:r w:rsidRPr="0065328B">
              <w:rPr>
                <w:color w:val="000000"/>
              </w:rPr>
              <w:t>–</w:t>
            </w:r>
            <w:r w:rsidRPr="0065328B">
              <w:rPr>
                <w:rFonts w:hint="eastAsia"/>
                <w:color w:val="000000"/>
              </w:rPr>
              <w:t xml:space="preserve"> 10</w:t>
            </w:r>
          </w:p>
          <w:p w14:paraId="73303697" w14:textId="77777777" w:rsidR="00BE3F4B" w:rsidRPr="0065328B" w:rsidRDefault="00BE3F4B" w:rsidP="00280B40">
            <w:pPr>
              <w:pStyle w:val="Comments"/>
              <w:rPr>
                <w:color w:val="000000"/>
              </w:rPr>
            </w:pPr>
            <w:r w:rsidRPr="00576364">
              <w:rPr>
                <w:rFonts w:hint="eastAsia"/>
                <w:strike/>
                <w:color w:val="FF0000"/>
              </w:rPr>
              <w:t>(FFS: special values for implicit derivation)</w:t>
            </w:r>
          </w:p>
        </w:tc>
        <w:tc>
          <w:tcPr>
            <w:tcW w:w="1417" w:type="dxa"/>
            <w:shd w:val="clear" w:color="auto" w:fill="auto"/>
            <w:vAlign w:val="center"/>
          </w:tcPr>
          <w:p w14:paraId="1BAB3818" w14:textId="77777777" w:rsidR="00BE3F4B" w:rsidRPr="0065328B" w:rsidRDefault="00BE3F4B" w:rsidP="00280B40">
            <w:pPr>
              <w:pStyle w:val="Comments"/>
              <w:rPr>
                <w:color w:val="000000"/>
              </w:rPr>
            </w:pPr>
            <w:r w:rsidRPr="0065328B">
              <w:rPr>
                <w:rFonts w:hint="eastAsia"/>
                <w:color w:val="000000"/>
              </w:rPr>
              <w:t xml:space="preserve">0 </w:t>
            </w:r>
            <w:r w:rsidRPr="0065328B">
              <w:rPr>
                <w:color w:val="000000"/>
              </w:rPr>
              <w:t>–</w:t>
            </w:r>
            <w:r w:rsidRPr="0065328B">
              <w:rPr>
                <w:rFonts w:hint="eastAsia"/>
                <w:color w:val="000000"/>
              </w:rPr>
              <w:t xml:space="preserve"> 10</w:t>
            </w:r>
          </w:p>
          <w:p w14:paraId="1293A04D" w14:textId="77777777" w:rsidR="00BE3F4B" w:rsidRPr="0065328B" w:rsidRDefault="00BE3F4B" w:rsidP="00280B40">
            <w:pPr>
              <w:pStyle w:val="Comments"/>
              <w:rPr>
                <w:color w:val="000000"/>
              </w:rPr>
            </w:pPr>
            <w:r w:rsidRPr="00576364">
              <w:rPr>
                <w:rFonts w:hint="eastAsia"/>
                <w:strike/>
                <w:color w:val="FF0000"/>
              </w:rPr>
              <w:t>(FFS: special values for implicit derivation)</w:t>
            </w:r>
          </w:p>
        </w:tc>
      </w:tr>
      <w:tr w:rsidR="00BE3F4B" w14:paraId="7024CB8B" w14:textId="77777777" w:rsidTr="00280B40">
        <w:tc>
          <w:tcPr>
            <w:tcW w:w="1134" w:type="dxa"/>
            <w:vMerge w:val="restart"/>
            <w:shd w:val="clear" w:color="auto" w:fill="auto"/>
            <w:vAlign w:val="center"/>
          </w:tcPr>
          <w:p w14:paraId="00F9DFD2" w14:textId="77777777" w:rsidR="00BE3F4B" w:rsidRPr="0065328B" w:rsidRDefault="00BE3F4B" w:rsidP="00280B40">
            <w:pPr>
              <w:pStyle w:val="Comments"/>
            </w:pPr>
            <w:r w:rsidRPr="0065328B">
              <w:rPr>
                <w:rFonts w:hint="eastAsia"/>
              </w:rPr>
              <w:t>Number of symbols in a slot</w:t>
            </w:r>
          </w:p>
        </w:tc>
        <w:tc>
          <w:tcPr>
            <w:tcW w:w="1560" w:type="dxa"/>
            <w:shd w:val="clear" w:color="auto" w:fill="auto"/>
            <w:vAlign w:val="center"/>
          </w:tcPr>
          <w:p w14:paraId="0D0C3609" w14:textId="77777777"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auto"/>
            <w:vAlign w:val="center"/>
          </w:tcPr>
          <w:p w14:paraId="2881BA55" w14:textId="77777777" w:rsidR="00BE3F4B" w:rsidRPr="0065328B" w:rsidRDefault="00BE3F4B" w:rsidP="00280B40">
            <w:pPr>
              <w:snapToGrid w:val="0"/>
              <w:jc w:val="center"/>
              <w:rPr>
                <w:rFonts w:eastAsia="宋体"/>
                <w:i/>
                <w:color w:val="000000"/>
                <w:sz w:val="18"/>
                <w:szCs w:val="18"/>
                <w:lang w:eastAsia="zh-CN"/>
              </w:rPr>
            </w:pPr>
            <w:r w:rsidRPr="0065328B">
              <w:rPr>
                <w:rFonts w:ascii="宋体" w:eastAsia="宋体" w:hAnsi="宋体" w:hint="eastAsia"/>
                <w:i/>
                <w:color w:val="000000"/>
                <w:sz w:val="18"/>
                <w:szCs w:val="18"/>
                <w:lang w:eastAsia="zh-CN"/>
              </w:rPr>
              <w:t>√</w:t>
            </w:r>
          </w:p>
        </w:tc>
        <w:tc>
          <w:tcPr>
            <w:tcW w:w="1559" w:type="dxa"/>
            <w:shd w:val="clear" w:color="auto" w:fill="auto"/>
          </w:tcPr>
          <w:p w14:paraId="13D623AA" w14:textId="77777777" w:rsidR="00BE3F4B" w:rsidRPr="0065328B" w:rsidRDefault="00BE3F4B" w:rsidP="00280B40">
            <w:pPr>
              <w:jc w:val="center"/>
              <w:rPr>
                <w:i/>
                <w:color w:val="000000"/>
                <w:sz w:val="18"/>
                <w:szCs w:val="18"/>
              </w:rPr>
            </w:pPr>
            <w:r w:rsidRPr="0065328B">
              <w:rPr>
                <w:rFonts w:ascii="宋体" w:eastAsia="宋体" w:hAnsi="宋体" w:hint="eastAsia"/>
                <w:i/>
                <w:color w:val="000000"/>
                <w:sz w:val="18"/>
                <w:szCs w:val="18"/>
                <w:lang w:eastAsia="zh-CN"/>
              </w:rPr>
              <w:t>√</w:t>
            </w:r>
          </w:p>
        </w:tc>
        <w:tc>
          <w:tcPr>
            <w:tcW w:w="1418" w:type="dxa"/>
            <w:shd w:val="clear" w:color="auto" w:fill="auto"/>
          </w:tcPr>
          <w:p w14:paraId="1922E53F" w14:textId="77777777" w:rsidR="00BE3F4B" w:rsidRPr="0065328B" w:rsidRDefault="00BE3F4B" w:rsidP="00280B40">
            <w:pPr>
              <w:jc w:val="center"/>
              <w:rPr>
                <w:i/>
                <w:color w:val="000000"/>
                <w:sz w:val="18"/>
                <w:szCs w:val="18"/>
              </w:rPr>
            </w:pPr>
            <w:r w:rsidRPr="0065328B">
              <w:rPr>
                <w:rFonts w:ascii="宋体" w:eastAsia="宋体" w:hAnsi="宋体" w:hint="eastAsia"/>
                <w:i/>
                <w:color w:val="000000"/>
                <w:sz w:val="18"/>
                <w:szCs w:val="18"/>
                <w:lang w:eastAsia="zh-CN"/>
              </w:rPr>
              <w:t>√</w:t>
            </w:r>
          </w:p>
        </w:tc>
        <w:tc>
          <w:tcPr>
            <w:tcW w:w="1559" w:type="dxa"/>
            <w:shd w:val="clear" w:color="auto" w:fill="auto"/>
          </w:tcPr>
          <w:p w14:paraId="6AC171B8" w14:textId="77777777" w:rsidR="00BE3F4B" w:rsidRPr="0065328B" w:rsidRDefault="00BE3F4B" w:rsidP="00280B40">
            <w:pPr>
              <w:jc w:val="center"/>
              <w:rPr>
                <w:i/>
                <w:color w:val="000000"/>
                <w:sz w:val="18"/>
                <w:szCs w:val="18"/>
              </w:rPr>
            </w:pPr>
            <w:r w:rsidRPr="0065328B">
              <w:rPr>
                <w:rFonts w:ascii="宋体" w:eastAsia="宋体" w:hAnsi="宋体" w:hint="eastAsia"/>
                <w:i/>
                <w:color w:val="000000"/>
                <w:sz w:val="18"/>
                <w:szCs w:val="18"/>
                <w:lang w:eastAsia="zh-CN"/>
              </w:rPr>
              <w:t>√</w:t>
            </w:r>
          </w:p>
        </w:tc>
        <w:tc>
          <w:tcPr>
            <w:tcW w:w="1417" w:type="dxa"/>
            <w:shd w:val="clear" w:color="auto" w:fill="auto"/>
          </w:tcPr>
          <w:p w14:paraId="1A34A183" w14:textId="77777777" w:rsidR="00BE3F4B" w:rsidRPr="0065328B" w:rsidRDefault="00BE3F4B" w:rsidP="00280B40">
            <w:pPr>
              <w:jc w:val="center"/>
              <w:rPr>
                <w:i/>
                <w:color w:val="000000"/>
                <w:sz w:val="18"/>
                <w:szCs w:val="18"/>
              </w:rPr>
            </w:pPr>
            <w:r w:rsidRPr="0065328B">
              <w:rPr>
                <w:rFonts w:ascii="宋体" w:eastAsia="宋体" w:hAnsi="宋体" w:hint="eastAsia"/>
                <w:i/>
                <w:color w:val="000000"/>
                <w:sz w:val="18"/>
                <w:szCs w:val="18"/>
                <w:lang w:eastAsia="zh-CN"/>
              </w:rPr>
              <w:t>√</w:t>
            </w:r>
          </w:p>
        </w:tc>
      </w:tr>
      <w:tr w:rsidR="00BE3F4B" w14:paraId="0283D6FB" w14:textId="77777777" w:rsidTr="00280B40">
        <w:tc>
          <w:tcPr>
            <w:tcW w:w="1134" w:type="dxa"/>
            <w:vMerge/>
            <w:shd w:val="clear" w:color="auto" w:fill="auto"/>
            <w:vAlign w:val="center"/>
          </w:tcPr>
          <w:p w14:paraId="4EA19319" w14:textId="77777777" w:rsidR="00BE3F4B" w:rsidRPr="0065328B" w:rsidRDefault="00BE3F4B" w:rsidP="00280B40">
            <w:pPr>
              <w:pStyle w:val="Comments"/>
            </w:pPr>
          </w:p>
        </w:tc>
        <w:tc>
          <w:tcPr>
            <w:tcW w:w="1560" w:type="dxa"/>
            <w:shd w:val="clear" w:color="auto" w:fill="auto"/>
            <w:vAlign w:val="center"/>
          </w:tcPr>
          <w:p w14:paraId="27950CCF" w14:textId="77777777" w:rsidR="00BE3F4B" w:rsidRPr="0065328B" w:rsidRDefault="00BE3F4B" w:rsidP="00280B40">
            <w:pPr>
              <w:pStyle w:val="Comments"/>
            </w:pPr>
            <w:r w:rsidRPr="0065328B">
              <w:rPr>
                <w:rFonts w:hint="eastAsia"/>
              </w:rPr>
              <w:t>Value range</w:t>
            </w:r>
          </w:p>
        </w:tc>
        <w:tc>
          <w:tcPr>
            <w:tcW w:w="1559" w:type="dxa"/>
            <w:shd w:val="clear" w:color="auto" w:fill="auto"/>
            <w:vAlign w:val="center"/>
          </w:tcPr>
          <w:p w14:paraId="1C193C2A" w14:textId="77777777" w:rsidR="00BE3F4B" w:rsidRPr="0065328B" w:rsidRDefault="00BE3F4B" w:rsidP="00280B40">
            <w:pPr>
              <w:pStyle w:val="Comments"/>
              <w:rPr>
                <w:color w:val="000000"/>
              </w:rPr>
            </w:pPr>
            <w:r w:rsidRPr="0065328B">
              <w:rPr>
                <w:rFonts w:hint="eastAsia"/>
                <w:color w:val="000000"/>
              </w:rPr>
              <w:t>1, 2</w:t>
            </w:r>
          </w:p>
        </w:tc>
        <w:tc>
          <w:tcPr>
            <w:tcW w:w="1559" w:type="dxa"/>
            <w:shd w:val="clear" w:color="auto" w:fill="auto"/>
            <w:vAlign w:val="center"/>
          </w:tcPr>
          <w:p w14:paraId="0F25DE5E" w14:textId="77777777" w:rsidR="00BE3F4B" w:rsidRPr="0065328B" w:rsidRDefault="00BE3F4B" w:rsidP="00280B40">
            <w:pPr>
              <w:pStyle w:val="Comments"/>
              <w:rPr>
                <w:color w:val="000000"/>
              </w:rPr>
            </w:pPr>
            <w:r w:rsidRPr="0065328B">
              <w:rPr>
                <w:rFonts w:hint="eastAsia"/>
                <w:color w:val="000000"/>
              </w:rPr>
              <w:t xml:space="preserve">4 </w:t>
            </w:r>
            <w:r w:rsidRPr="0065328B">
              <w:rPr>
                <w:color w:val="000000"/>
              </w:rPr>
              <w:t>–</w:t>
            </w:r>
            <w:r w:rsidRPr="0065328B">
              <w:rPr>
                <w:rFonts w:hint="eastAsia"/>
                <w:color w:val="000000"/>
              </w:rPr>
              <w:t xml:space="preserve"> 14</w:t>
            </w:r>
          </w:p>
          <w:p w14:paraId="3AD07E16" w14:textId="77777777" w:rsidR="00BE3F4B" w:rsidRPr="0065328B" w:rsidRDefault="00BE3F4B" w:rsidP="00280B40">
            <w:pPr>
              <w:pStyle w:val="Comments"/>
              <w:rPr>
                <w:color w:val="000000"/>
              </w:rPr>
            </w:pPr>
            <w:r w:rsidRPr="00576364">
              <w:rPr>
                <w:rFonts w:hint="eastAsia"/>
                <w:strike/>
                <w:color w:val="FF0000"/>
              </w:rPr>
              <w:t>(FFS: special values for implicit derivation)</w:t>
            </w:r>
          </w:p>
        </w:tc>
        <w:tc>
          <w:tcPr>
            <w:tcW w:w="1418" w:type="dxa"/>
            <w:shd w:val="clear" w:color="auto" w:fill="auto"/>
            <w:vAlign w:val="center"/>
          </w:tcPr>
          <w:p w14:paraId="6B81E5D6" w14:textId="77777777" w:rsidR="00BE3F4B" w:rsidRPr="0065328B" w:rsidRDefault="00BE3F4B" w:rsidP="00280B40">
            <w:pPr>
              <w:pStyle w:val="Comments"/>
              <w:rPr>
                <w:color w:val="000000"/>
              </w:rPr>
            </w:pPr>
            <w:r w:rsidRPr="0065328B">
              <w:rPr>
                <w:rFonts w:hint="eastAsia"/>
                <w:color w:val="000000"/>
              </w:rPr>
              <w:t>1, 2</w:t>
            </w:r>
          </w:p>
        </w:tc>
        <w:tc>
          <w:tcPr>
            <w:tcW w:w="1559" w:type="dxa"/>
            <w:shd w:val="clear" w:color="auto" w:fill="auto"/>
            <w:vAlign w:val="center"/>
          </w:tcPr>
          <w:p w14:paraId="715B2665" w14:textId="77777777" w:rsidR="00BE3F4B" w:rsidRPr="0065328B" w:rsidRDefault="00BE3F4B" w:rsidP="00280B40">
            <w:pPr>
              <w:pStyle w:val="Comments"/>
              <w:rPr>
                <w:color w:val="000000"/>
              </w:rPr>
            </w:pPr>
            <w:r w:rsidRPr="0065328B">
              <w:rPr>
                <w:rFonts w:hint="eastAsia"/>
                <w:color w:val="000000"/>
              </w:rPr>
              <w:t xml:space="preserve">4 </w:t>
            </w:r>
            <w:r w:rsidRPr="0065328B">
              <w:rPr>
                <w:color w:val="000000"/>
              </w:rPr>
              <w:t>–</w:t>
            </w:r>
            <w:r w:rsidRPr="0065328B">
              <w:rPr>
                <w:rFonts w:hint="eastAsia"/>
                <w:color w:val="000000"/>
              </w:rPr>
              <w:t xml:space="preserve"> 14</w:t>
            </w:r>
          </w:p>
          <w:p w14:paraId="50DCE102" w14:textId="77777777" w:rsidR="00BE3F4B" w:rsidRPr="0065328B" w:rsidRDefault="00BE3F4B" w:rsidP="00280B40">
            <w:pPr>
              <w:pStyle w:val="Comments"/>
              <w:rPr>
                <w:color w:val="000000"/>
              </w:rPr>
            </w:pPr>
            <w:r w:rsidRPr="0065328B">
              <w:rPr>
                <w:rFonts w:hint="eastAsia"/>
              </w:rPr>
              <w:t>(</w:t>
            </w:r>
            <w:r w:rsidRPr="00576364">
              <w:rPr>
                <w:rFonts w:hint="eastAsia"/>
                <w:strike/>
                <w:color w:val="FF0000"/>
              </w:rPr>
              <w:t>(FFS: special values for implicit derivation)</w:t>
            </w:r>
          </w:p>
        </w:tc>
        <w:tc>
          <w:tcPr>
            <w:tcW w:w="1417" w:type="dxa"/>
            <w:shd w:val="clear" w:color="auto" w:fill="auto"/>
            <w:vAlign w:val="center"/>
          </w:tcPr>
          <w:p w14:paraId="44B0EE5B" w14:textId="77777777" w:rsidR="00BE3F4B" w:rsidRPr="0065328B" w:rsidRDefault="00BE3F4B" w:rsidP="00280B40">
            <w:pPr>
              <w:pStyle w:val="Comments"/>
              <w:rPr>
                <w:color w:val="000000"/>
              </w:rPr>
            </w:pPr>
            <w:r w:rsidRPr="0065328B">
              <w:rPr>
                <w:rFonts w:hint="eastAsia"/>
                <w:color w:val="000000"/>
              </w:rPr>
              <w:t xml:space="preserve">4 </w:t>
            </w:r>
            <w:r w:rsidRPr="0065328B">
              <w:rPr>
                <w:color w:val="000000"/>
              </w:rPr>
              <w:t>–</w:t>
            </w:r>
            <w:r w:rsidRPr="0065328B">
              <w:rPr>
                <w:rFonts w:hint="eastAsia"/>
                <w:color w:val="000000"/>
              </w:rPr>
              <w:t xml:space="preserve"> 14</w:t>
            </w:r>
          </w:p>
          <w:p w14:paraId="52B4F0B9" w14:textId="77777777" w:rsidR="00BE3F4B" w:rsidRPr="0065328B" w:rsidRDefault="00BE3F4B" w:rsidP="00280B40">
            <w:pPr>
              <w:pStyle w:val="Comments"/>
              <w:rPr>
                <w:color w:val="000000"/>
              </w:rPr>
            </w:pPr>
            <w:r w:rsidRPr="00576364">
              <w:rPr>
                <w:rFonts w:hint="eastAsia"/>
                <w:strike/>
                <w:color w:val="FF0000"/>
              </w:rPr>
              <w:t>(FFS: special values for implicit derivation)</w:t>
            </w:r>
          </w:p>
        </w:tc>
      </w:tr>
      <w:tr w:rsidR="00BE3F4B" w14:paraId="142E49F1" w14:textId="77777777" w:rsidTr="00280B40">
        <w:trPr>
          <w:trHeight w:val="47"/>
        </w:trPr>
        <w:tc>
          <w:tcPr>
            <w:tcW w:w="1134" w:type="dxa"/>
            <w:vMerge w:val="restart"/>
            <w:shd w:val="clear" w:color="auto" w:fill="auto"/>
            <w:vAlign w:val="center"/>
          </w:tcPr>
          <w:p w14:paraId="16DB12A2" w14:textId="77777777" w:rsidR="00BE3F4B" w:rsidRPr="0065328B" w:rsidRDefault="00BE3F4B" w:rsidP="00280B40">
            <w:pPr>
              <w:pStyle w:val="Comments"/>
            </w:pPr>
            <w:r w:rsidRPr="0065328B">
              <w:rPr>
                <w:rFonts w:hint="eastAsia"/>
              </w:rPr>
              <w:t>Index for identifying starting PRB</w:t>
            </w:r>
          </w:p>
        </w:tc>
        <w:tc>
          <w:tcPr>
            <w:tcW w:w="1560" w:type="dxa"/>
            <w:shd w:val="clear" w:color="auto" w:fill="auto"/>
            <w:vAlign w:val="center"/>
          </w:tcPr>
          <w:p w14:paraId="6D669436" w14:textId="77777777"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auto"/>
            <w:vAlign w:val="center"/>
          </w:tcPr>
          <w:p w14:paraId="1350D7C7" w14:textId="77777777" w:rsidR="00BE3F4B" w:rsidRPr="0065328B" w:rsidRDefault="00BE3F4B" w:rsidP="00280B40">
            <w:pPr>
              <w:snapToGrid w:val="0"/>
              <w:jc w:val="center"/>
              <w:rPr>
                <w:rFonts w:ascii="宋体" w:eastAsia="宋体" w:hAnsi="宋体"/>
                <w:i/>
                <w:sz w:val="18"/>
                <w:szCs w:val="18"/>
                <w:lang w:eastAsia="zh-CN"/>
              </w:rPr>
            </w:pPr>
            <w:r w:rsidRPr="0065328B">
              <w:rPr>
                <w:rFonts w:ascii="宋体" w:eastAsia="宋体" w:hAnsi="宋体" w:hint="eastAsia"/>
                <w:i/>
                <w:sz w:val="18"/>
                <w:szCs w:val="18"/>
                <w:lang w:eastAsia="zh-CN"/>
              </w:rPr>
              <w:t>√</w:t>
            </w:r>
          </w:p>
          <w:p w14:paraId="1F72A006" w14:textId="77777777" w:rsidR="00BE3F4B" w:rsidRPr="00B772A1" w:rsidRDefault="00BE3F4B" w:rsidP="00280B40">
            <w:pPr>
              <w:snapToGrid w:val="0"/>
              <w:jc w:val="center"/>
              <w:rPr>
                <w:rFonts w:eastAsia="宋体"/>
                <w:i/>
                <w:strike/>
                <w:sz w:val="18"/>
                <w:szCs w:val="18"/>
                <w:lang w:eastAsia="zh-CN"/>
              </w:rPr>
            </w:pPr>
            <w:r w:rsidRPr="00B772A1">
              <w:rPr>
                <w:rFonts w:eastAsia="宋体" w:hint="eastAsia"/>
                <w:i/>
                <w:strike/>
                <w:color w:val="FF0000"/>
                <w:sz w:val="18"/>
                <w:szCs w:val="18"/>
                <w:lang w:eastAsia="zh-CN"/>
              </w:rPr>
              <w:t>(FFS if implicit derivation is also used)</w:t>
            </w:r>
          </w:p>
        </w:tc>
        <w:tc>
          <w:tcPr>
            <w:tcW w:w="1559" w:type="dxa"/>
            <w:shd w:val="clear" w:color="auto" w:fill="auto"/>
            <w:vAlign w:val="center"/>
          </w:tcPr>
          <w:p w14:paraId="0B71B889" w14:textId="77777777" w:rsidR="00BE3F4B" w:rsidRPr="0065328B" w:rsidRDefault="00BE3F4B" w:rsidP="00280B40">
            <w:pPr>
              <w:jc w:val="center"/>
              <w:rPr>
                <w:rFonts w:ascii="宋体" w:eastAsia="宋体" w:hAnsi="宋体"/>
                <w:i/>
                <w:sz w:val="18"/>
                <w:szCs w:val="18"/>
                <w:lang w:eastAsia="zh-CN"/>
              </w:rPr>
            </w:pPr>
            <w:r w:rsidRPr="0065328B">
              <w:rPr>
                <w:rFonts w:ascii="宋体" w:eastAsia="宋体" w:hAnsi="宋体" w:hint="eastAsia"/>
                <w:i/>
                <w:sz w:val="18"/>
                <w:szCs w:val="18"/>
                <w:lang w:eastAsia="zh-CN"/>
              </w:rPr>
              <w:t>√</w:t>
            </w:r>
          </w:p>
          <w:p w14:paraId="24C115A5" w14:textId="77777777" w:rsidR="00BE3F4B" w:rsidRPr="00B772A1" w:rsidRDefault="00BE3F4B" w:rsidP="00280B40">
            <w:pPr>
              <w:jc w:val="center"/>
              <w:rPr>
                <w:i/>
                <w:strike/>
                <w:sz w:val="18"/>
                <w:szCs w:val="18"/>
              </w:rPr>
            </w:pPr>
            <w:r w:rsidRPr="00B772A1">
              <w:rPr>
                <w:rFonts w:eastAsia="宋体" w:hint="eastAsia"/>
                <w:i/>
                <w:strike/>
                <w:color w:val="FF0000"/>
                <w:sz w:val="18"/>
                <w:szCs w:val="18"/>
                <w:lang w:eastAsia="zh-CN"/>
              </w:rPr>
              <w:t>(FFS if implicit derivation is also used)</w:t>
            </w:r>
          </w:p>
        </w:tc>
        <w:tc>
          <w:tcPr>
            <w:tcW w:w="1418" w:type="dxa"/>
            <w:shd w:val="clear" w:color="auto" w:fill="auto"/>
            <w:vAlign w:val="center"/>
          </w:tcPr>
          <w:p w14:paraId="1E68256C" w14:textId="77777777" w:rsidR="00BE3F4B" w:rsidRPr="0065328B" w:rsidRDefault="00BE3F4B" w:rsidP="00280B40">
            <w:pPr>
              <w:jc w:val="center"/>
              <w:rPr>
                <w:i/>
                <w:color w:val="000000"/>
                <w:sz w:val="18"/>
                <w:szCs w:val="18"/>
              </w:rPr>
            </w:pPr>
            <w:r w:rsidRPr="0065328B">
              <w:rPr>
                <w:rFonts w:ascii="宋体" w:eastAsia="宋体" w:hAnsi="宋体" w:hint="eastAsia"/>
                <w:i/>
                <w:color w:val="000000"/>
                <w:sz w:val="18"/>
                <w:szCs w:val="18"/>
                <w:lang w:eastAsia="zh-CN"/>
              </w:rPr>
              <w:t>√</w:t>
            </w:r>
          </w:p>
        </w:tc>
        <w:tc>
          <w:tcPr>
            <w:tcW w:w="1559" w:type="dxa"/>
            <w:shd w:val="clear" w:color="auto" w:fill="auto"/>
            <w:vAlign w:val="center"/>
          </w:tcPr>
          <w:p w14:paraId="1C7068D8" w14:textId="77777777" w:rsidR="00BE3F4B" w:rsidRPr="0065328B" w:rsidRDefault="00BE3F4B" w:rsidP="00280B40">
            <w:pPr>
              <w:jc w:val="center"/>
              <w:rPr>
                <w:i/>
                <w:color w:val="000000"/>
                <w:sz w:val="18"/>
                <w:szCs w:val="18"/>
              </w:rPr>
            </w:pPr>
            <w:r w:rsidRPr="0065328B">
              <w:rPr>
                <w:rFonts w:ascii="宋体" w:eastAsia="宋体" w:hAnsi="宋体" w:hint="eastAsia"/>
                <w:i/>
                <w:color w:val="000000"/>
                <w:sz w:val="18"/>
                <w:szCs w:val="18"/>
                <w:lang w:eastAsia="zh-CN"/>
              </w:rPr>
              <w:t>√</w:t>
            </w:r>
          </w:p>
        </w:tc>
        <w:tc>
          <w:tcPr>
            <w:tcW w:w="1417" w:type="dxa"/>
            <w:shd w:val="clear" w:color="auto" w:fill="auto"/>
            <w:vAlign w:val="center"/>
          </w:tcPr>
          <w:p w14:paraId="1F72DA52" w14:textId="77777777" w:rsidR="00BE3F4B" w:rsidRPr="0065328B" w:rsidRDefault="00BE3F4B" w:rsidP="00280B40">
            <w:pPr>
              <w:jc w:val="center"/>
              <w:rPr>
                <w:i/>
                <w:color w:val="000000"/>
                <w:sz w:val="18"/>
                <w:szCs w:val="18"/>
              </w:rPr>
            </w:pPr>
            <w:r w:rsidRPr="0065328B">
              <w:rPr>
                <w:rFonts w:ascii="宋体" w:eastAsia="宋体" w:hAnsi="宋体" w:hint="eastAsia"/>
                <w:i/>
                <w:color w:val="000000"/>
                <w:sz w:val="18"/>
                <w:szCs w:val="18"/>
                <w:lang w:eastAsia="zh-CN"/>
              </w:rPr>
              <w:t>√</w:t>
            </w:r>
          </w:p>
        </w:tc>
      </w:tr>
      <w:tr w:rsidR="00BE3F4B" w14:paraId="2A39FFEA" w14:textId="77777777" w:rsidTr="00280B40">
        <w:trPr>
          <w:trHeight w:val="47"/>
        </w:trPr>
        <w:tc>
          <w:tcPr>
            <w:tcW w:w="1134" w:type="dxa"/>
            <w:vMerge/>
            <w:shd w:val="clear" w:color="auto" w:fill="auto"/>
            <w:vAlign w:val="center"/>
          </w:tcPr>
          <w:p w14:paraId="4ED76756" w14:textId="77777777" w:rsidR="00BE3F4B" w:rsidRPr="0065328B" w:rsidRDefault="00BE3F4B" w:rsidP="00280B40">
            <w:pPr>
              <w:pStyle w:val="Comments"/>
            </w:pPr>
          </w:p>
        </w:tc>
        <w:tc>
          <w:tcPr>
            <w:tcW w:w="1560" w:type="dxa"/>
            <w:shd w:val="clear" w:color="auto" w:fill="auto"/>
            <w:vAlign w:val="center"/>
          </w:tcPr>
          <w:p w14:paraId="38A41E57" w14:textId="77777777"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auto"/>
            <w:vAlign w:val="center"/>
          </w:tcPr>
          <w:p w14:paraId="0B2CD01E" w14:textId="77777777"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 xml:space="preserve">0 - </w:t>
            </w:r>
            <w:r w:rsidRPr="004A4279">
              <w:rPr>
                <w:rFonts w:eastAsia="宋体" w:hint="eastAsia"/>
                <w:i/>
                <w:strike/>
                <w:color w:val="FF0000"/>
                <w:sz w:val="18"/>
                <w:szCs w:val="18"/>
                <w:lang w:eastAsia="zh-CN"/>
              </w:rPr>
              <w:t>[</w:t>
            </w:r>
            <w:r w:rsidRPr="0065328B">
              <w:rPr>
                <w:rFonts w:eastAsia="宋体" w:hint="eastAsia"/>
                <w:i/>
                <w:sz w:val="18"/>
                <w:szCs w:val="18"/>
                <w:lang w:eastAsia="zh-CN"/>
              </w:rPr>
              <w:t>274</w:t>
            </w:r>
            <w:r w:rsidRPr="004A4279">
              <w:rPr>
                <w:rFonts w:eastAsia="宋体" w:hint="eastAsia"/>
                <w:i/>
                <w:strike/>
                <w:color w:val="FF0000"/>
                <w:sz w:val="18"/>
                <w:szCs w:val="18"/>
                <w:lang w:eastAsia="zh-CN"/>
              </w:rPr>
              <w:t>]</w:t>
            </w:r>
          </w:p>
          <w:p w14:paraId="5138C093" w14:textId="77777777" w:rsidR="00BE3F4B" w:rsidRPr="00B772A1" w:rsidRDefault="00BE3F4B" w:rsidP="00280B40">
            <w:pPr>
              <w:jc w:val="center"/>
              <w:rPr>
                <w:rFonts w:eastAsia="宋体"/>
                <w:i/>
                <w:strike/>
                <w:sz w:val="18"/>
                <w:szCs w:val="18"/>
                <w:lang w:eastAsia="zh-CN"/>
              </w:rPr>
            </w:pPr>
            <w:r w:rsidRPr="00B772A1">
              <w:rPr>
                <w:rFonts w:eastAsia="宋体" w:hint="eastAsia"/>
                <w:i/>
                <w:strike/>
                <w:color w:val="FF0000"/>
                <w:sz w:val="18"/>
                <w:szCs w:val="18"/>
                <w:lang w:eastAsia="zh-CN"/>
              </w:rPr>
              <w:t>(FFS: special values for implicit derivation)</w:t>
            </w:r>
          </w:p>
        </w:tc>
        <w:tc>
          <w:tcPr>
            <w:tcW w:w="1559" w:type="dxa"/>
            <w:shd w:val="clear" w:color="auto" w:fill="auto"/>
            <w:vAlign w:val="center"/>
          </w:tcPr>
          <w:p w14:paraId="0940B1A8" w14:textId="77777777"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 xml:space="preserve">0 - </w:t>
            </w:r>
            <w:r w:rsidRPr="004A4279">
              <w:rPr>
                <w:rFonts w:eastAsia="宋体" w:hint="eastAsia"/>
                <w:i/>
                <w:strike/>
                <w:color w:val="FF0000"/>
                <w:sz w:val="18"/>
                <w:szCs w:val="18"/>
                <w:lang w:eastAsia="zh-CN"/>
              </w:rPr>
              <w:t>[</w:t>
            </w:r>
            <w:r w:rsidRPr="0065328B">
              <w:rPr>
                <w:rFonts w:eastAsia="宋体" w:hint="eastAsia"/>
                <w:i/>
                <w:sz w:val="18"/>
                <w:szCs w:val="18"/>
                <w:lang w:eastAsia="zh-CN"/>
              </w:rPr>
              <w:t>274</w:t>
            </w:r>
            <w:r w:rsidRPr="004A4279">
              <w:rPr>
                <w:rFonts w:eastAsia="宋体" w:hint="eastAsia"/>
                <w:i/>
                <w:strike/>
                <w:color w:val="FF0000"/>
                <w:sz w:val="18"/>
                <w:szCs w:val="18"/>
                <w:lang w:eastAsia="zh-CN"/>
              </w:rPr>
              <w:t>]</w:t>
            </w:r>
          </w:p>
          <w:p w14:paraId="11EC1CE0" w14:textId="77777777" w:rsidR="00BE3F4B" w:rsidRPr="00B772A1" w:rsidRDefault="00BE3F4B" w:rsidP="00280B40">
            <w:pPr>
              <w:jc w:val="center"/>
              <w:rPr>
                <w:rFonts w:eastAsia="宋体"/>
                <w:i/>
                <w:strike/>
                <w:sz w:val="18"/>
                <w:szCs w:val="18"/>
                <w:lang w:eastAsia="zh-CN"/>
              </w:rPr>
            </w:pPr>
            <w:r w:rsidRPr="00B772A1">
              <w:rPr>
                <w:rFonts w:eastAsia="宋体" w:hint="eastAsia"/>
                <w:i/>
                <w:strike/>
                <w:color w:val="FF0000"/>
                <w:sz w:val="18"/>
                <w:szCs w:val="18"/>
                <w:lang w:eastAsia="zh-CN"/>
              </w:rPr>
              <w:t>(FFS: special values for implicit derivation)</w:t>
            </w:r>
          </w:p>
        </w:tc>
        <w:tc>
          <w:tcPr>
            <w:tcW w:w="1418" w:type="dxa"/>
            <w:shd w:val="clear" w:color="auto" w:fill="auto"/>
            <w:vAlign w:val="center"/>
          </w:tcPr>
          <w:p w14:paraId="2A1C829C" w14:textId="77777777"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 xml:space="preserve">0 - </w:t>
            </w:r>
            <w:r w:rsidRPr="004A4279">
              <w:rPr>
                <w:rFonts w:eastAsia="宋体" w:hint="eastAsia"/>
                <w:i/>
                <w:strike/>
                <w:color w:val="FF0000"/>
                <w:sz w:val="18"/>
                <w:szCs w:val="18"/>
                <w:lang w:eastAsia="zh-CN"/>
              </w:rPr>
              <w:t>[</w:t>
            </w:r>
            <w:r w:rsidRPr="0065328B">
              <w:rPr>
                <w:rFonts w:eastAsia="宋体" w:hint="eastAsia"/>
                <w:i/>
                <w:sz w:val="18"/>
                <w:szCs w:val="18"/>
                <w:lang w:eastAsia="zh-CN"/>
              </w:rPr>
              <w:t>274</w:t>
            </w:r>
            <w:r w:rsidRPr="004A4279">
              <w:rPr>
                <w:rFonts w:eastAsia="宋体" w:hint="eastAsia"/>
                <w:i/>
                <w:strike/>
                <w:color w:val="FF0000"/>
                <w:sz w:val="18"/>
                <w:szCs w:val="18"/>
                <w:lang w:eastAsia="zh-CN"/>
              </w:rPr>
              <w:t>]</w:t>
            </w:r>
          </w:p>
        </w:tc>
        <w:tc>
          <w:tcPr>
            <w:tcW w:w="1559" w:type="dxa"/>
            <w:shd w:val="clear" w:color="auto" w:fill="auto"/>
            <w:vAlign w:val="center"/>
          </w:tcPr>
          <w:p w14:paraId="22CB6E38" w14:textId="77777777"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 xml:space="preserve">0 - </w:t>
            </w:r>
            <w:r w:rsidRPr="004A4279">
              <w:rPr>
                <w:rFonts w:eastAsia="宋体" w:hint="eastAsia"/>
                <w:i/>
                <w:strike/>
                <w:color w:val="FF0000"/>
                <w:sz w:val="18"/>
                <w:szCs w:val="18"/>
                <w:lang w:eastAsia="zh-CN"/>
              </w:rPr>
              <w:t>[</w:t>
            </w:r>
            <w:r w:rsidRPr="0065328B">
              <w:rPr>
                <w:rFonts w:eastAsia="宋体" w:hint="eastAsia"/>
                <w:i/>
                <w:sz w:val="18"/>
                <w:szCs w:val="18"/>
                <w:lang w:eastAsia="zh-CN"/>
              </w:rPr>
              <w:t>274</w:t>
            </w:r>
            <w:r w:rsidRPr="004A4279">
              <w:rPr>
                <w:rFonts w:eastAsia="宋体" w:hint="eastAsia"/>
                <w:i/>
                <w:strike/>
                <w:color w:val="FF0000"/>
                <w:sz w:val="18"/>
                <w:szCs w:val="18"/>
                <w:lang w:eastAsia="zh-CN"/>
              </w:rPr>
              <w:t>]</w:t>
            </w:r>
          </w:p>
        </w:tc>
        <w:tc>
          <w:tcPr>
            <w:tcW w:w="1417" w:type="dxa"/>
            <w:shd w:val="clear" w:color="auto" w:fill="auto"/>
            <w:vAlign w:val="center"/>
          </w:tcPr>
          <w:p w14:paraId="7150221F" w14:textId="77777777"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 xml:space="preserve">0 - </w:t>
            </w:r>
            <w:r w:rsidRPr="004A4279">
              <w:rPr>
                <w:rFonts w:eastAsia="宋体" w:hint="eastAsia"/>
                <w:i/>
                <w:strike/>
                <w:color w:val="FF0000"/>
                <w:sz w:val="18"/>
                <w:szCs w:val="18"/>
                <w:lang w:eastAsia="zh-CN"/>
              </w:rPr>
              <w:t>[</w:t>
            </w:r>
            <w:r w:rsidRPr="0065328B">
              <w:rPr>
                <w:rFonts w:eastAsia="宋体" w:hint="eastAsia"/>
                <w:i/>
                <w:sz w:val="18"/>
                <w:szCs w:val="18"/>
                <w:lang w:eastAsia="zh-CN"/>
              </w:rPr>
              <w:t>274</w:t>
            </w:r>
            <w:r w:rsidRPr="004A4279">
              <w:rPr>
                <w:rFonts w:eastAsia="宋体" w:hint="eastAsia"/>
                <w:i/>
                <w:strike/>
                <w:color w:val="FF0000"/>
                <w:sz w:val="18"/>
                <w:szCs w:val="18"/>
                <w:lang w:eastAsia="zh-CN"/>
              </w:rPr>
              <w:t>]</w:t>
            </w:r>
          </w:p>
        </w:tc>
      </w:tr>
      <w:tr w:rsidR="00BE3F4B" w14:paraId="70F34FDD" w14:textId="77777777" w:rsidTr="00280B40">
        <w:tc>
          <w:tcPr>
            <w:tcW w:w="1134" w:type="dxa"/>
            <w:vMerge w:val="restart"/>
            <w:shd w:val="clear" w:color="auto" w:fill="auto"/>
            <w:vAlign w:val="center"/>
          </w:tcPr>
          <w:p w14:paraId="0E1B8934" w14:textId="77777777" w:rsidR="00BE3F4B" w:rsidRPr="0065328B" w:rsidRDefault="00BE3F4B" w:rsidP="00280B40">
            <w:pPr>
              <w:pStyle w:val="Comments"/>
            </w:pPr>
            <w:r w:rsidRPr="0065328B">
              <w:rPr>
                <w:rFonts w:hint="eastAsia"/>
              </w:rPr>
              <w:t>Number of PRBs</w:t>
            </w:r>
          </w:p>
        </w:tc>
        <w:tc>
          <w:tcPr>
            <w:tcW w:w="1560" w:type="dxa"/>
            <w:shd w:val="clear" w:color="auto" w:fill="auto"/>
            <w:vAlign w:val="center"/>
          </w:tcPr>
          <w:p w14:paraId="516B5785" w14:textId="77777777" w:rsidR="00BE3F4B" w:rsidRPr="0065328B" w:rsidRDefault="00BE3F4B" w:rsidP="00280B40">
            <w:pPr>
              <w:jc w:val="center"/>
              <w:rPr>
                <w:i/>
                <w:sz w:val="18"/>
                <w:szCs w:val="18"/>
              </w:rPr>
            </w:pPr>
            <w:r w:rsidRPr="0065328B">
              <w:rPr>
                <w:rFonts w:eastAsia="宋体" w:hint="eastAsia"/>
                <w:i/>
                <w:sz w:val="18"/>
                <w:szCs w:val="18"/>
                <w:lang w:eastAsia="zh-CN"/>
              </w:rPr>
              <w:t>Configurability</w:t>
            </w:r>
          </w:p>
        </w:tc>
        <w:tc>
          <w:tcPr>
            <w:tcW w:w="1559" w:type="dxa"/>
            <w:shd w:val="clear" w:color="auto" w:fill="BFBFBF"/>
            <w:vAlign w:val="center"/>
          </w:tcPr>
          <w:p w14:paraId="1E097C09" w14:textId="77777777" w:rsidR="00BE3F4B" w:rsidRPr="0065328B" w:rsidRDefault="00BE3F4B" w:rsidP="00280B40">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14:paraId="6CE81C44" w14:textId="77777777" w:rsidR="00BE3F4B" w:rsidRPr="0065328B" w:rsidRDefault="00BE3F4B" w:rsidP="00280B40">
            <w:pPr>
              <w:jc w:val="center"/>
              <w:rPr>
                <w:i/>
                <w:sz w:val="18"/>
                <w:szCs w:val="18"/>
              </w:rPr>
            </w:pPr>
            <w:r w:rsidRPr="0065328B">
              <w:rPr>
                <w:rFonts w:eastAsia="宋体" w:hint="eastAsia"/>
                <w:i/>
                <w:sz w:val="18"/>
                <w:szCs w:val="18"/>
                <w:lang w:eastAsia="zh-CN"/>
              </w:rPr>
              <w:t>N.A.</w:t>
            </w:r>
          </w:p>
        </w:tc>
        <w:tc>
          <w:tcPr>
            <w:tcW w:w="1418" w:type="dxa"/>
            <w:shd w:val="clear" w:color="auto" w:fill="auto"/>
          </w:tcPr>
          <w:p w14:paraId="1F9142FC" w14:textId="77777777" w:rsidR="00BE3F4B" w:rsidRPr="0065328B" w:rsidRDefault="00BE3F4B" w:rsidP="00280B40">
            <w:pPr>
              <w:jc w:val="center"/>
              <w:rPr>
                <w:i/>
                <w:sz w:val="18"/>
                <w:szCs w:val="18"/>
              </w:rPr>
            </w:pPr>
            <w:r w:rsidRPr="0065328B">
              <w:rPr>
                <w:rFonts w:ascii="宋体" w:eastAsia="宋体" w:hAnsi="宋体" w:hint="eastAsia"/>
                <w:i/>
                <w:sz w:val="18"/>
                <w:szCs w:val="18"/>
                <w:lang w:eastAsia="zh-CN"/>
              </w:rPr>
              <w:t>√</w:t>
            </w:r>
          </w:p>
        </w:tc>
        <w:tc>
          <w:tcPr>
            <w:tcW w:w="1559" w:type="dxa"/>
            <w:shd w:val="clear" w:color="auto" w:fill="auto"/>
          </w:tcPr>
          <w:p w14:paraId="22C36EC7" w14:textId="77777777" w:rsidR="00BE3F4B" w:rsidRPr="0065328B" w:rsidRDefault="00BE3F4B" w:rsidP="00280B40">
            <w:pPr>
              <w:jc w:val="center"/>
              <w:rPr>
                <w:i/>
                <w:sz w:val="18"/>
                <w:szCs w:val="18"/>
              </w:rPr>
            </w:pPr>
            <w:r w:rsidRPr="0065328B">
              <w:rPr>
                <w:rFonts w:ascii="宋体" w:eastAsia="宋体" w:hAnsi="宋体" w:hint="eastAsia"/>
                <w:i/>
                <w:sz w:val="18"/>
                <w:szCs w:val="18"/>
                <w:lang w:eastAsia="zh-CN"/>
              </w:rPr>
              <w:t>√</w:t>
            </w:r>
          </w:p>
        </w:tc>
        <w:tc>
          <w:tcPr>
            <w:tcW w:w="1417" w:type="dxa"/>
            <w:shd w:val="clear" w:color="auto" w:fill="BFBFBF"/>
            <w:vAlign w:val="center"/>
          </w:tcPr>
          <w:p w14:paraId="3E7D88BB" w14:textId="77777777" w:rsidR="00BE3F4B" w:rsidRPr="0065328B" w:rsidRDefault="00BE3F4B" w:rsidP="00280B40">
            <w:pPr>
              <w:jc w:val="center"/>
              <w:rPr>
                <w:i/>
                <w:sz w:val="18"/>
                <w:szCs w:val="18"/>
              </w:rPr>
            </w:pPr>
            <w:r w:rsidRPr="0065328B">
              <w:rPr>
                <w:rFonts w:eastAsia="宋体" w:hint="eastAsia"/>
                <w:i/>
                <w:sz w:val="18"/>
                <w:szCs w:val="18"/>
                <w:lang w:eastAsia="zh-CN"/>
              </w:rPr>
              <w:t>N.A.</w:t>
            </w:r>
          </w:p>
        </w:tc>
      </w:tr>
      <w:tr w:rsidR="00BE3F4B" w14:paraId="44FA001F" w14:textId="77777777" w:rsidTr="00280B40">
        <w:tc>
          <w:tcPr>
            <w:tcW w:w="1134" w:type="dxa"/>
            <w:vMerge/>
            <w:shd w:val="clear" w:color="auto" w:fill="auto"/>
            <w:vAlign w:val="center"/>
          </w:tcPr>
          <w:p w14:paraId="414BBAA2" w14:textId="77777777" w:rsidR="00BE3F4B" w:rsidRPr="0065328B" w:rsidRDefault="00BE3F4B" w:rsidP="00280B40">
            <w:pPr>
              <w:pStyle w:val="Comments"/>
            </w:pPr>
          </w:p>
        </w:tc>
        <w:tc>
          <w:tcPr>
            <w:tcW w:w="1560" w:type="dxa"/>
            <w:shd w:val="clear" w:color="auto" w:fill="auto"/>
            <w:vAlign w:val="center"/>
          </w:tcPr>
          <w:p w14:paraId="1143C1AE" w14:textId="77777777"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BFBFBF"/>
            <w:vAlign w:val="center"/>
          </w:tcPr>
          <w:p w14:paraId="6F69E81B" w14:textId="77777777"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N.A.</w:t>
            </w:r>
          </w:p>
          <w:p w14:paraId="4CFA40FB" w14:textId="77777777" w:rsidR="00BE3F4B" w:rsidRPr="0065328B" w:rsidRDefault="00BE3F4B" w:rsidP="00280B40">
            <w:pPr>
              <w:jc w:val="center"/>
              <w:rPr>
                <w:i/>
                <w:sz w:val="18"/>
                <w:szCs w:val="18"/>
              </w:rPr>
            </w:pPr>
            <w:r w:rsidRPr="0065328B">
              <w:rPr>
                <w:rFonts w:eastAsia="宋体" w:hint="eastAsia"/>
                <w:i/>
                <w:sz w:val="18"/>
                <w:szCs w:val="18"/>
                <w:lang w:eastAsia="zh-CN"/>
              </w:rPr>
              <w:t>(Default is 1)</w:t>
            </w:r>
          </w:p>
        </w:tc>
        <w:tc>
          <w:tcPr>
            <w:tcW w:w="1559" w:type="dxa"/>
            <w:shd w:val="clear" w:color="auto" w:fill="BFBFBF"/>
            <w:vAlign w:val="center"/>
          </w:tcPr>
          <w:p w14:paraId="379BA9B0" w14:textId="77777777"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N.A.</w:t>
            </w:r>
          </w:p>
          <w:p w14:paraId="69C989DF" w14:textId="77777777" w:rsidR="00BE3F4B" w:rsidRPr="0065328B" w:rsidRDefault="00BE3F4B" w:rsidP="00280B40">
            <w:pPr>
              <w:jc w:val="center"/>
              <w:rPr>
                <w:i/>
                <w:sz w:val="18"/>
                <w:szCs w:val="18"/>
              </w:rPr>
            </w:pPr>
            <w:r w:rsidRPr="0065328B">
              <w:rPr>
                <w:rFonts w:eastAsia="宋体" w:hint="eastAsia"/>
                <w:i/>
                <w:sz w:val="18"/>
                <w:szCs w:val="18"/>
                <w:lang w:eastAsia="zh-CN"/>
              </w:rPr>
              <w:t>(Default is 1)</w:t>
            </w:r>
          </w:p>
        </w:tc>
        <w:tc>
          <w:tcPr>
            <w:tcW w:w="1418" w:type="dxa"/>
            <w:shd w:val="clear" w:color="auto" w:fill="auto"/>
            <w:vAlign w:val="center"/>
          </w:tcPr>
          <w:p w14:paraId="73BB0E0B" w14:textId="77777777"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 xml:space="preserve">1 </w:t>
            </w:r>
            <w:r w:rsidRPr="0065328B">
              <w:rPr>
                <w:rFonts w:eastAsia="宋体"/>
                <w:i/>
                <w:sz w:val="18"/>
                <w:szCs w:val="18"/>
                <w:lang w:eastAsia="zh-CN"/>
              </w:rPr>
              <w:t>–</w:t>
            </w:r>
            <w:r w:rsidRPr="0065328B">
              <w:rPr>
                <w:rFonts w:eastAsia="宋体" w:hint="eastAsia"/>
                <w:i/>
                <w:sz w:val="18"/>
                <w:szCs w:val="18"/>
                <w:lang w:eastAsia="zh-CN"/>
              </w:rPr>
              <w:t xml:space="preserve"> </w:t>
            </w:r>
            <w:r w:rsidRPr="004A4279">
              <w:rPr>
                <w:rFonts w:eastAsia="宋体" w:hint="eastAsia"/>
                <w:i/>
                <w:strike/>
                <w:color w:val="FF0000"/>
                <w:sz w:val="18"/>
                <w:szCs w:val="18"/>
                <w:lang w:eastAsia="zh-CN"/>
              </w:rPr>
              <w:t>[</w:t>
            </w:r>
            <w:r w:rsidRPr="0065328B">
              <w:rPr>
                <w:rFonts w:eastAsia="宋体" w:hint="eastAsia"/>
                <w:i/>
                <w:sz w:val="18"/>
                <w:szCs w:val="18"/>
                <w:lang w:eastAsia="zh-CN"/>
              </w:rPr>
              <w:t>16</w:t>
            </w:r>
            <w:r w:rsidRPr="004A4279">
              <w:rPr>
                <w:rFonts w:eastAsia="宋体" w:hint="eastAsia"/>
                <w:i/>
                <w:strike/>
                <w:color w:val="FF0000"/>
                <w:sz w:val="18"/>
                <w:szCs w:val="18"/>
                <w:lang w:eastAsia="zh-CN"/>
              </w:rPr>
              <w:t>]</w:t>
            </w:r>
          </w:p>
        </w:tc>
        <w:tc>
          <w:tcPr>
            <w:tcW w:w="1559" w:type="dxa"/>
            <w:shd w:val="clear" w:color="auto" w:fill="auto"/>
            <w:vAlign w:val="center"/>
          </w:tcPr>
          <w:p w14:paraId="6A16BA9F" w14:textId="77777777" w:rsidR="00BE3F4B" w:rsidRPr="0065328B" w:rsidRDefault="00BE3F4B" w:rsidP="00280B40">
            <w:pPr>
              <w:jc w:val="center"/>
              <w:rPr>
                <w:rFonts w:eastAsia="宋体"/>
                <w:i/>
                <w:sz w:val="18"/>
                <w:szCs w:val="18"/>
                <w:lang w:eastAsia="zh-CN"/>
              </w:rPr>
            </w:pPr>
            <w:r w:rsidRPr="0065328B">
              <w:rPr>
                <w:i/>
                <w:sz w:val="18"/>
                <w:szCs w:val="18"/>
                <w:shd w:val="clear" w:color="auto" w:fill="FFFFFF"/>
              </w:rPr>
              <w:t>1 - 6, 8 - 10, 12, 15, 16</w:t>
            </w:r>
          </w:p>
        </w:tc>
        <w:tc>
          <w:tcPr>
            <w:tcW w:w="1417" w:type="dxa"/>
            <w:shd w:val="clear" w:color="auto" w:fill="BFBFBF"/>
            <w:vAlign w:val="center"/>
          </w:tcPr>
          <w:p w14:paraId="05026512" w14:textId="77777777"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N.A.</w:t>
            </w:r>
          </w:p>
          <w:p w14:paraId="47EC07F4" w14:textId="77777777" w:rsidR="00BE3F4B" w:rsidRPr="0065328B" w:rsidRDefault="00BE3F4B" w:rsidP="00280B40">
            <w:pPr>
              <w:jc w:val="center"/>
              <w:rPr>
                <w:i/>
                <w:sz w:val="18"/>
                <w:szCs w:val="18"/>
              </w:rPr>
            </w:pPr>
            <w:r w:rsidRPr="0065328B">
              <w:rPr>
                <w:rFonts w:eastAsia="宋体" w:hint="eastAsia"/>
                <w:i/>
                <w:sz w:val="18"/>
                <w:szCs w:val="18"/>
                <w:lang w:eastAsia="zh-CN"/>
              </w:rPr>
              <w:t>(Default is 1)</w:t>
            </w:r>
          </w:p>
        </w:tc>
      </w:tr>
      <w:tr w:rsidR="00BE3F4B" w14:paraId="76A86612" w14:textId="77777777" w:rsidTr="00280B40">
        <w:tc>
          <w:tcPr>
            <w:tcW w:w="1134" w:type="dxa"/>
            <w:vMerge w:val="restart"/>
            <w:shd w:val="clear" w:color="auto" w:fill="auto"/>
            <w:vAlign w:val="center"/>
          </w:tcPr>
          <w:p w14:paraId="45E36EFE" w14:textId="77777777" w:rsidR="00BE3F4B" w:rsidRPr="0065328B" w:rsidRDefault="00BE3F4B" w:rsidP="00280B40">
            <w:pPr>
              <w:pStyle w:val="Comments"/>
            </w:pPr>
            <w:r w:rsidRPr="0065328B">
              <w:rPr>
                <w:rFonts w:hint="eastAsia"/>
              </w:rPr>
              <w:t>Enabling a frequency hopping</w:t>
            </w:r>
          </w:p>
        </w:tc>
        <w:tc>
          <w:tcPr>
            <w:tcW w:w="1560" w:type="dxa"/>
            <w:shd w:val="clear" w:color="auto" w:fill="auto"/>
            <w:vAlign w:val="center"/>
          </w:tcPr>
          <w:p w14:paraId="4125D5EC" w14:textId="77777777" w:rsidR="00BE3F4B" w:rsidRPr="0065328B" w:rsidRDefault="00BE3F4B" w:rsidP="00280B40">
            <w:pPr>
              <w:jc w:val="center"/>
              <w:rPr>
                <w:i/>
                <w:sz w:val="18"/>
                <w:szCs w:val="18"/>
              </w:rPr>
            </w:pPr>
            <w:r w:rsidRPr="0065328B">
              <w:rPr>
                <w:rFonts w:eastAsia="宋体" w:hint="eastAsia"/>
                <w:i/>
                <w:sz w:val="18"/>
                <w:szCs w:val="18"/>
                <w:lang w:eastAsia="zh-CN"/>
              </w:rPr>
              <w:t>Configurability</w:t>
            </w:r>
          </w:p>
        </w:tc>
        <w:tc>
          <w:tcPr>
            <w:tcW w:w="1559" w:type="dxa"/>
            <w:shd w:val="clear" w:color="auto" w:fill="auto"/>
            <w:vAlign w:val="center"/>
          </w:tcPr>
          <w:p w14:paraId="638C9BCB" w14:textId="77777777" w:rsidR="00BE3F4B" w:rsidRPr="0065328B" w:rsidRDefault="00BE3F4B" w:rsidP="00280B40">
            <w:pPr>
              <w:snapToGrid w:val="0"/>
              <w:jc w:val="center"/>
              <w:rPr>
                <w:rFonts w:eastAsia="宋体"/>
                <w:i/>
                <w:sz w:val="18"/>
                <w:szCs w:val="18"/>
                <w:lang w:eastAsia="zh-CN"/>
              </w:rPr>
            </w:pPr>
            <w:r w:rsidRPr="0065328B">
              <w:rPr>
                <w:rFonts w:ascii="宋体" w:eastAsia="宋体" w:hAnsi="宋体" w:hint="eastAsia"/>
                <w:i/>
                <w:sz w:val="18"/>
                <w:szCs w:val="18"/>
                <w:lang w:eastAsia="zh-CN"/>
              </w:rPr>
              <w:t>√</w:t>
            </w:r>
          </w:p>
        </w:tc>
        <w:tc>
          <w:tcPr>
            <w:tcW w:w="1559" w:type="dxa"/>
            <w:shd w:val="clear" w:color="auto" w:fill="auto"/>
          </w:tcPr>
          <w:p w14:paraId="2441AB84" w14:textId="77777777" w:rsidR="00BE3F4B" w:rsidRPr="0065328B" w:rsidRDefault="00BE3F4B" w:rsidP="00280B40">
            <w:pPr>
              <w:jc w:val="center"/>
              <w:rPr>
                <w:i/>
                <w:sz w:val="18"/>
                <w:szCs w:val="18"/>
              </w:rPr>
            </w:pPr>
            <w:r w:rsidRPr="0065328B">
              <w:rPr>
                <w:rFonts w:ascii="宋体" w:eastAsia="宋体" w:hAnsi="宋体" w:hint="eastAsia"/>
                <w:i/>
                <w:sz w:val="18"/>
                <w:szCs w:val="18"/>
                <w:lang w:eastAsia="zh-CN"/>
              </w:rPr>
              <w:t>√</w:t>
            </w:r>
          </w:p>
        </w:tc>
        <w:tc>
          <w:tcPr>
            <w:tcW w:w="1418" w:type="dxa"/>
            <w:shd w:val="clear" w:color="auto" w:fill="auto"/>
          </w:tcPr>
          <w:p w14:paraId="065DA898" w14:textId="77777777" w:rsidR="00BE3F4B" w:rsidRPr="0065328B" w:rsidRDefault="00BE3F4B" w:rsidP="00280B40">
            <w:pPr>
              <w:jc w:val="center"/>
              <w:rPr>
                <w:i/>
                <w:sz w:val="18"/>
                <w:szCs w:val="18"/>
              </w:rPr>
            </w:pPr>
            <w:r w:rsidRPr="0065328B">
              <w:rPr>
                <w:rFonts w:ascii="宋体" w:eastAsia="宋体" w:hAnsi="宋体" w:hint="eastAsia"/>
                <w:i/>
                <w:sz w:val="18"/>
                <w:szCs w:val="18"/>
                <w:lang w:eastAsia="zh-CN"/>
              </w:rPr>
              <w:t>√</w:t>
            </w:r>
          </w:p>
        </w:tc>
        <w:tc>
          <w:tcPr>
            <w:tcW w:w="1559" w:type="dxa"/>
            <w:shd w:val="clear" w:color="auto" w:fill="auto"/>
          </w:tcPr>
          <w:p w14:paraId="52198730" w14:textId="77777777" w:rsidR="00BE3F4B" w:rsidRPr="0065328B" w:rsidRDefault="00BE3F4B" w:rsidP="00280B40">
            <w:pPr>
              <w:jc w:val="center"/>
              <w:rPr>
                <w:i/>
                <w:sz w:val="18"/>
                <w:szCs w:val="18"/>
              </w:rPr>
            </w:pPr>
            <w:r w:rsidRPr="0065328B">
              <w:rPr>
                <w:rFonts w:ascii="宋体" w:eastAsia="宋体" w:hAnsi="宋体" w:hint="eastAsia"/>
                <w:i/>
                <w:sz w:val="18"/>
                <w:szCs w:val="18"/>
                <w:lang w:eastAsia="zh-CN"/>
              </w:rPr>
              <w:t>√</w:t>
            </w:r>
          </w:p>
        </w:tc>
        <w:tc>
          <w:tcPr>
            <w:tcW w:w="1417" w:type="dxa"/>
            <w:shd w:val="clear" w:color="auto" w:fill="auto"/>
          </w:tcPr>
          <w:p w14:paraId="38643094" w14:textId="77777777" w:rsidR="00BE3F4B" w:rsidRPr="0065328B" w:rsidRDefault="00BE3F4B" w:rsidP="00280B40">
            <w:pPr>
              <w:jc w:val="center"/>
              <w:rPr>
                <w:i/>
                <w:sz w:val="18"/>
                <w:szCs w:val="18"/>
              </w:rPr>
            </w:pPr>
            <w:r w:rsidRPr="0065328B">
              <w:rPr>
                <w:rFonts w:ascii="宋体" w:eastAsia="宋体" w:hAnsi="宋体" w:hint="eastAsia"/>
                <w:i/>
                <w:sz w:val="18"/>
                <w:szCs w:val="18"/>
                <w:lang w:eastAsia="zh-CN"/>
              </w:rPr>
              <w:t>√</w:t>
            </w:r>
          </w:p>
        </w:tc>
      </w:tr>
      <w:tr w:rsidR="00BE3F4B" w14:paraId="61E14D39" w14:textId="77777777" w:rsidTr="00280B40">
        <w:tc>
          <w:tcPr>
            <w:tcW w:w="1134" w:type="dxa"/>
            <w:vMerge/>
            <w:shd w:val="clear" w:color="auto" w:fill="auto"/>
            <w:vAlign w:val="center"/>
          </w:tcPr>
          <w:p w14:paraId="3560A53E" w14:textId="77777777" w:rsidR="00BE3F4B" w:rsidRPr="0065328B" w:rsidRDefault="00BE3F4B" w:rsidP="00280B40">
            <w:pPr>
              <w:pStyle w:val="Comments"/>
            </w:pPr>
          </w:p>
        </w:tc>
        <w:tc>
          <w:tcPr>
            <w:tcW w:w="1560" w:type="dxa"/>
            <w:shd w:val="clear" w:color="auto" w:fill="auto"/>
            <w:vAlign w:val="center"/>
          </w:tcPr>
          <w:p w14:paraId="57B01A28" w14:textId="77777777"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auto"/>
            <w:vAlign w:val="center"/>
          </w:tcPr>
          <w:p w14:paraId="19E85A2F" w14:textId="77777777"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On/Off</w:t>
            </w:r>
          </w:p>
          <w:p w14:paraId="01D874E6" w14:textId="77777777"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(only for 2 symbol)</w:t>
            </w:r>
          </w:p>
        </w:tc>
        <w:tc>
          <w:tcPr>
            <w:tcW w:w="1559" w:type="dxa"/>
            <w:shd w:val="clear" w:color="auto" w:fill="auto"/>
            <w:vAlign w:val="center"/>
          </w:tcPr>
          <w:p w14:paraId="68095B64" w14:textId="77777777" w:rsidR="00BE3F4B" w:rsidRPr="0065328B" w:rsidRDefault="00BE3F4B" w:rsidP="00280B40">
            <w:pPr>
              <w:jc w:val="center"/>
              <w:rPr>
                <w:i/>
                <w:sz w:val="18"/>
                <w:szCs w:val="18"/>
              </w:rPr>
            </w:pPr>
            <w:r w:rsidRPr="0065328B">
              <w:rPr>
                <w:rFonts w:eastAsia="宋体" w:hint="eastAsia"/>
                <w:i/>
                <w:sz w:val="18"/>
                <w:szCs w:val="18"/>
                <w:lang w:eastAsia="zh-CN"/>
              </w:rPr>
              <w:t>On/Off</w:t>
            </w:r>
          </w:p>
        </w:tc>
        <w:tc>
          <w:tcPr>
            <w:tcW w:w="1418" w:type="dxa"/>
            <w:shd w:val="clear" w:color="auto" w:fill="auto"/>
            <w:vAlign w:val="center"/>
          </w:tcPr>
          <w:p w14:paraId="4A04023E" w14:textId="77777777"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On/Off</w:t>
            </w:r>
          </w:p>
          <w:p w14:paraId="16D6D91F" w14:textId="77777777" w:rsidR="00BE3F4B" w:rsidRPr="0065328B" w:rsidRDefault="00BE3F4B" w:rsidP="00280B40">
            <w:pPr>
              <w:jc w:val="center"/>
              <w:rPr>
                <w:i/>
                <w:sz w:val="18"/>
                <w:szCs w:val="18"/>
              </w:rPr>
            </w:pPr>
            <w:r w:rsidRPr="0065328B">
              <w:rPr>
                <w:rFonts w:eastAsia="宋体" w:hint="eastAsia"/>
                <w:i/>
                <w:sz w:val="18"/>
                <w:szCs w:val="18"/>
                <w:lang w:eastAsia="zh-CN"/>
              </w:rPr>
              <w:t>(only for 2 symbol)</w:t>
            </w:r>
          </w:p>
        </w:tc>
        <w:tc>
          <w:tcPr>
            <w:tcW w:w="1559" w:type="dxa"/>
            <w:shd w:val="clear" w:color="auto" w:fill="auto"/>
            <w:vAlign w:val="center"/>
          </w:tcPr>
          <w:p w14:paraId="4B543082" w14:textId="77777777" w:rsidR="00BE3F4B" w:rsidRPr="0065328B" w:rsidRDefault="00BE3F4B" w:rsidP="00280B40">
            <w:pPr>
              <w:jc w:val="center"/>
              <w:rPr>
                <w:i/>
                <w:sz w:val="18"/>
                <w:szCs w:val="18"/>
              </w:rPr>
            </w:pPr>
            <w:r w:rsidRPr="0065328B">
              <w:rPr>
                <w:rFonts w:eastAsia="宋体" w:hint="eastAsia"/>
                <w:i/>
                <w:sz w:val="18"/>
                <w:szCs w:val="18"/>
                <w:lang w:eastAsia="zh-CN"/>
              </w:rPr>
              <w:t>On/Off</w:t>
            </w:r>
          </w:p>
        </w:tc>
        <w:tc>
          <w:tcPr>
            <w:tcW w:w="1417" w:type="dxa"/>
            <w:shd w:val="clear" w:color="auto" w:fill="auto"/>
            <w:vAlign w:val="center"/>
          </w:tcPr>
          <w:p w14:paraId="77D5D88B" w14:textId="77777777" w:rsidR="00BE3F4B" w:rsidRPr="0065328B" w:rsidRDefault="00BE3F4B" w:rsidP="00280B40">
            <w:pPr>
              <w:jc w:val="center"/>
              <w:rPr>
                <w:i/>
                <w:sz w:val="18"/>
                <w:szCs w:val="18"/>
              </w:rPr>
            </w:pPr>
            <w:r w:rsidRPr="0065328B">
              <w:rPr>
                <w:rFonts w:eastAsia="宋体" w:hint="eastAsia"/>
                <w:i/>
                <w:sz w:val="18"/>
                <w:szCs w:val="18"/>
                <w:lang w:eastAsia="zh-CN"/>
              </w:rPr>
              <w:t>On/Off</w:t>
            </w:r>
          </w:p>
        </w:tc>
      </w:tr>
      <w:tr w:rsidR="00BE3F4B" w14:paraId="2D57AB6E" w14:textId="77777777" w:rsidTr="00280B40">
        <w:tc>
          <w:tcPr>
            <w:tcW w:w="1134" w:type="dxa"/>
            <w:vMerge w:val="restart"/>
            <w:shd w:val="clear" w:color="auto" w:fill="auto"/>
            <w:vAlign w:val="center"/>
          </w:tcPr>
          <w:p w14:paraId="1B5C5FF2" w14:textId="77777777" w:rsidR="00BE3F4B" w:rsidRPr="0065328B" w:rsidRDefault="00BE3F4B" w:rsidP="00280B40">
            <w:pPr>
              <w:pStyle w:val="Comments"/>
            </w:pPr>
            <w:r w:rsidRPr="00982B3A">
              <w:rPr>
                <w:rFonts w:hint="eastAsia"/>
                <w:strike/>
                <w:color w:val="FF0000"/>
              </w:rPr>
              <w:t>FFS:</w:t>
            </w:r>
            <w:r w:rsidRPr="008F06D5">
              <w:rPr>
                <w:rFonts w:hint="eastAsia"/>
              </w:rPr>
              <w:t xml:space="preserve"> </w:t>
            </w:r>
            <w:r w:rsidRPr="0065328B">
              <w:rPr>
                <w:rFonts w:hint="eastAsia"/>
              </w:rPr>
              <w:t>Frequency resource of 2</w:t>
            </w:r>
            <w:r w:rsidRPr="0065328B">
              <w:rPr>
                <w:rFonts w:hint="eastAsia"/>
                <w:vertAlign w:val="superscript"/>
              </w:rPr>
              <w:t>nd</w:t>
            </w:r>
            <w:r w:rsidRPr="0065328B">
              <w:rPr>
                <w:rFonts w:hint="eastAsia"/>
              </w:rPr>
              <w:t xml:space="preserve"> hop if frequency Hopping is enabled</w:t>
            </w:r>
          </w:p>
        </w:tc>
        <w:tc>
          <w:tcPr>
            <w:tcW w:w="1560" w:type="dxa"/>
            <w:shd w:val="clear" w:color="auto" w:fill="auto"/>
            <w:vAlign w:val="center"/>
          </w:tcPr>
          <w:p w14:paraId="41D99165" w14:textId="77777777" w:rsidR="00BE3F4B" w:rsidRPr="0065328B" w:rsidRDefault="00BE3F4B" w:rsidP="00280B40">
            <w:pPr>
              <w:snapToGrid w:val="0"/>
              <w:jc w:val="center"/>
              <w:rPr>
                <w:rFonts w:eastAsia="宋体"/>
                <w:i/>
                <w:color w:val="000000"/>
                <w:sz w:val="18"/>
                <w:szCs w:val="18"/>
                <w:lang w:eastAsia="zh-CN"/>
              </w:rPr>
            </w:pPr>
            <w:r w:rsidRPr="0065328B">
              <w:rPr>
                <w:rFonts w:eastAsia="宋体" w:hint="eastAsia"/>
                <w:i/>
                <w:color w:val="000000"/>
                <w:sz w:val="18"/>
                <w:szCs w:val="18"/>
                <w:lang w:eastAsia="zh-CN"/>
              </w:rPr>
              <w:t>Configurability</w:t>
            </w:r>
          </w:p>
        </w:tc>
        <w:tc>
          <w:tcPr>
            <w:tcW w:w="1559" w:type="dxa"/>
            <w:shd w:val="clear" w:color="auto" w:fill="auto"/>
            <w:vAlign w:val="center"/>
          </w:tcPr>
          <w:p w14:paraId="52AB984C" w14:textId="77777777" w:rsidR="00BE3F4B" w:rsidRPr="008F06D5" w:rsidRDefault="00BE3F4B" w:rsidP="00280B40">
            <w:pPr>
              <w:jc w:val="center"/>
              <w:rPr>
                <w:i/>
                <w:strike/>
                <w:color w:val="FF0000"/>
                <w:sz w:val="18"/>
                <w:szCs w:val="18"/>
              </w:rPr>
            </w:pPr>
            <w:r w:rsidRPr="008F06D5">
              <w:rPr>
                <w:rFonts w:eastAsia="宋体" w:hint="eastAsia"/>
                <w:i/>
                <w:strike/>
                <w:color w:val="FF0000"/>
                <w:sz w:val="18"/>
                <w:szCs w:val="18"/>
                <w:lang w:eastAsia="zh-CN"/>
              </w:rPr>
              <w:t>FFS</w:t>
            </w:r>
            <w:r w:rsidRPr="008F06D5">
              <w:rPr>
                <w:rFonts w:ascii="宋体" w:eastAsia="宋体" w:hAnsi="宋体" w:hint="eastAsia"/>
                <w:i/>
                <w:color w:val="FF0000"/>
                <w:sz w:val="18"/>
                <w:szCs w:val="18"/>
                <w:lang w:eastAsia="zh-CN"/>
              </w:rPr>
              <w:t>√</w:t>
            </w:r>
          </w:p>
        </w:tc>
        <w:tc>
          <w:tcPr>
            <w:tcW w:w="1559" w:type="dxa"/>
            <w:shd w:val="clear" w:color="auto" w:fill="auto"/>
            <w:vAlign w:val="center"/>
          </w:tcPr>
          <w:p w14:paraId="1BFE75D3" w14:textId="77777777" w:rsidR="00BE3F4B" w:rsidRPr="008F06D5" w:rsidRDefault="00BE3F4B" w:rsidP="00280B40">
            <w:pPr>
              <w:jc w:val="center"/>
              <w:rPr>
                <w:i/>
                <w:strike/>
                <w:color w:val="FF0000"/>
                <w:sz w:val="18"/>
                <w:szCs w:val="18"/>
              </w:rPr>
            </w:pPr>
            <w:r w:rsidRPr="008F06D5">
              <w:rPr>
                <w:rFonts w:eastAsia="宋体" w:hint="eastAsia"/>
                <w:i/>
                <w:strike/>
                <w:color w:val="FF0000"/>
                <w:sz w:val="18"/>
                <w:szCs w:val="18"/>
                <w:lang w:eastAsia="zh-CN"/>
              </w:rPr>
              <w:t>FFS</w:t>
            </w:r>
            <w:r w:rsidRPr="008F06D5">
              <w:rPr>
                <w:rFonts w:ascii="宋体" w:eastAsia="宋体" w:hAnsi="宋体" w:hint="eastAsia"/>
                <w:i/>
                <w:color w:val="FF0000"/>
                <w:sz w:val="18"/>
                <w:szCs w:val="18"/>
                <w:lang w:eastAsia="zh-CN"/>
              </w:rPr>
              <w:t>√</w:t>
            </w:r>
          </w:p>
        </w:tc>
        <w:tc>
          <w:tcPr>
            <w:tcW w:w="1418" w:type="dxa"/>
            <w:shd w:val="clear" w:color="auto" w:fill="auto"/>
            <w:vAlign w:val="center"/>
          </w:tcPr>
          <w:p w14:paraId="0BFAEDCE" w14:textId="77777777" w:rsidR="00BE3F4B" w:rsidRPr="008F06D5" w:rsidRDefault="00BE3F4B" w:rsidP="00280B40">
            <w:pPr>
              <w:jc w:val="center"/>
              <w:rPr>
                <w:i/>
                <w:strike/>
                <w:color w:val="FF0000"/>
                <w:sz w:val="18"/>
                <w:szCs w:val="18"/>
              </w:rPr>
            </w:pPr>
            <w:r w:rsidRPr="008F06D5">
              <w:rPr>
                <w:rFonts w:eastAsia="宋体" w:hint="eastAsia"/>
                <w:i/>
                <w:strike/>
                <w:color w:val="FF0000"/>
                <w:sz w:val="18"/>
                <w:szCs w:val="18"/>
                <w:lang w:eastAsia="zh-CN"/>
              </w:rPr>
              <w:t>FFS</w:t>
            </w:r>
            <w:r w:rsidRPr="008F06D5">
              <w:rPr>
                <w:rFonts w:ascii="宋体" w:eastAsia="宋体" w:hAnsi="宋体" w:hint="eastAsia"/>
                <w:i/>
                <w:color w:val="FF0000"/>
                <w:sz w:val="18"/>
                <w:szCs w:val="18"/>
                <w:lang w:eastAsia="zh-CN"/>
              </w:rPr>
              <w:t>√</w:t>
            </w:r>
          </w:p>
        </w:tc>
        <w:tc>
          <w:tcPr>
            <w:tcW w:w="1559" w:type="dxa"/>
            <w:shd w:val="clear" w:color="auto" w:fill="auto"/>
            <w:vAlign w:val="center"/>
          </w:tcPr>
          <w:p w14:paraId="3481BC9F" w14:textId="77777777" w:rsidR="00BE3F4B" w:rsidRPr="008F06D5" w:rsidRDefault="00BE3F4B" w:rsidP="00280B40">
            <w:pPr>
              <w:jc w:val="center"/>
              <w:rPr>
                <w:i/>
                <w:strike/>
                <w:color w:val="FF0000"/>
                <w:sz w:val="18"/>
                <w:szCs w:val="18"/>
              </w:rPr>
            </w:pPr>
            <w:r w:rsidRPr="008F06D5">
              <w:rPr>
                <w:rFonts w:eastAsia="宋体" w:hint="eastAsia"/>
                <w:i/>
                <w:strike/>
                <w:color w:val="FF0000"/>
                <w:sz w:val="18"/>
                <w:szCs w:val="18"/>
                <w:lang w:eastAsia="zh-CN"/>
              </w:rPr>
              <w:t>FFS</w:t>
            </w:r>
            <w:r w:rsidRPr="008F06D5">
              <w:rPr>
                <w:rFonts w:ascii="宋体" w:eastAsia="宋体" w:hAnsi="宋体" w:hint="eastAsia"/>
                <w:i/>
                <w:color w:val="FF0000"/>
                <w:sz w:val="18"/>
                <w:szCs w:val="18"/>
                <w:lang w:eastAsia="zh-CN"/>
              </w:rPr>
              <w:t>√</w:t>
            </w:r>
          </w:p>
        </w:tc>
        <w:tc>
          <w:tcPr>
            <w:tcW w:w="1417" w:type="dxa"/>
            <w:shd w:val="clear" w:color="auto" w:fill="auto"/>
            <w:vAlign w:val="center"/>
          </w:tcPr>
          <w:p w14:paraId="702DEFDC" w14:textId="77777777" w:rsidR="00BE3F4B" w:rsidRPr="008F06D5" w:rsidRDefault="00BE3F4B" w:rsidP="00280B40">
            <w:pPr>
              <w:jc w:val="center"/>
              <w:rPr>
                <w:i/>
                <w:strike/>
                <w:color w:val="FF0000"/>
                <w:sz w:val="18"/>
                <w:szCs w:val="18"/>
              </w:rPr>
            </w:pPr>
            <w:r w:rsidRPr="008F06D5">
              <w:rPr>
                <w:rFonts w:eastAsia="宋体" w:hint="eastAsia"/>
                <w:i/>
                <w:strike/>
                <w:color w:val="FF0000"/>
                <w:sz w:val="18"/>
                <w:szCs w:val="18"/>
                <w:lang w:eastAsia="zh-CN"/>
              </w:rPr>
              <w:t>FFS</w:t>
            </w:r>
            <w:r w:rsidRPr="008F06D5">
              <w:rPr>
                <w:rFonts w:ascii="宋体" w:eastAsia="宋体" w:hAnsi="宋体" w:hint="eastAsia"/>
                <w:i/>
                <w:color w:val="FF0000"/>
                <w:sz w:val="18"/>
                <w:szCs w:val="18"/>
                <w:lang w:eastAsia="zh-CN"/>
              </w:rPr>
              <w:t>√</w:t>
            </w:r>
          </w:p>
        </w:tc>
      </w:tr>
      <w:tr w:rsidR="00BE3F4B" w14:paraId="79CD94D4" w14:textId="77777777" w:rsidTr="00280B40">
        <w:tc>
          <w:tcPr>
            <w:tcW w:w="1134" w:type="dxa"/>
            <w:vMerge/>
            <w:shd w:val="clear" w:color="auto" w:fill="auto"/>
            <w:vAlign w:val="center"/>
          </w:tcPr>
          <w:p w14:paraId="17587301" w14:textId="77777777" w:rsidR="00BE3F4B" w:rsidRPr="0065328B" w:rsidRDefault="00BE3F4B" w:rsidP="00280B40">
            <w:pPr>
              <w:pStyle w:val="Comments"/>
            </w:pPr>
          </w:p>
        </w:tc>
        <w:tc>
          <w:tcPr>
            <w:tcW w:w="1560" w:type="dxa"/>
            <w:shd w:val="clear" w:color="auto" w:fill="auto"/>
            <w:vAlign w:val="center"/>
          </w:tcPr>
          <w:p w14:paraId="3740B140" w14:textId="77777777" w:rsidR="00BE3F4B" w:rsidRPr="0065328B" w:rsidRDefault="00BE3F4B" w:rsidP="00280B40">
            <w:pPr>
              <w:snapToGrid w:val="0"/>
              <w:jc w:val="center"/>
              <w:rPr>
                <w:rFonts w:eastAsia="宋体"/>
                <w:i/>
                <w:color w:val="000000"/>
                <w:sz w:val="18"/>
                <w:szCs w:val="18"/>
                <w:lang w:eastAsia="zh-CN"/>
              </w:rPr>
            </w:pPr>
            <w:r w:rsidRPr="0065328B">
              <w:rPr>
                <w:rFonts w:eastAsia="宋体" w:hint="eastAsia"/>
                <w:i/>
                <w:color w:val="000000"/>
                <w:sz w:val="18"/>
                <w:szCs w:val="18"/>
                <w:lang w:eastAsia="zh-CN"/>
              </w:rPr>
              <w:t>Value range</w:t>
            </w:r>
          </w:p>
        </w:tc>
        <w:tc>
          <w:tcPr>
            <w:tcW w:w="1559" w:type="dxa"/>
            <w:shd w:val="clear" w:color="auto" w:fill="auto"/>
            <w:vAlign w:val="center"/>
          </w:tcPr>
          <w:p w14:paraId="47DCAD74" w14:textId="77777777" w:rsidR="00BE3F4B" w:rsidRPr="008F06D5" w:rsidRDefault="00BE3F4B" w:rsidP="00280B40">
            <w:pPr>
              <w:jc w:val="center"/>
              <w:rPr>
                <w:rFonts w:eastAsia="宋体"/>
                <w:i/>
                <w:strike/>
                <w:color w:val="FF0000"/>
                <w:sz w:val="18"/>
                <w:szCs w:val="18"/>
                <w:lang w:eastAsia="zh-CN"/>
              </w:rPr>
            </w:pPr>
            <w:r w:rsidRPr="008F06D5">
              <w:rPr>
                <w:rFonts w:eastAsia="宋体" w:hint="eastAsia"/>
                <w:i/>
                <w:strike/>
                <w:color w:val="FF0000"/>
                <w:sz w:val="18"/>
                <w:szCs w:val="18"/>
                <w:lang w:eastAsia="zh-CN"/>
              </w:rPr>
              <w:t>FFS</w:t>
            </w:r>
          </w:p>
          <w:p w14:paraId="77F726BC" w14:textId="77777777" w:rsidR="00BE3F4B" w:rsidRPr="008F06D5" w:rsidRDefault="00BE3F4B" w:rsidP="00280B40">
            <w:pPr>
              <w:jc w:val="center"/>
              <w:rPr>
                <w:i/>
                <w:strike/>
                <w:color w:val="FF0000"/>
                <w:sz w:val="18"/>
                <w:szCs w:val="18"/>
              </w:rPr>
            </w:pPr>
            <w:r>
              <w:rPr>
                <w:rFonts w:eastAsia="宋体" w:hint="eastAsia"/>
                <w:i/>
                <w:color w:val="FF0000"/>
                <w:sz w:val="18"/>
                <w:szCs w:val="18"/>
                <w:lang w:eastAsia="zh-CN"/>
              </w:rPr>
              <w:t xml:space="preserve">0 </w:t>
            </w:r>
            <w:r>
              <w:rPr>
                <w:rFonts w:eastAsia="宋体"/>
                <w:i/>
                <w:color w:val="FF0000"/>
                <w:sz w:val="18"/>
                <w:szCs w:val="18"/>
                <w:lang w:eastAsia="zh-CN"/>
              </w:rPr>
              <w:t>–</w:t>
            </w:r>
            <w:r>
              <w:rPr>
                <w:rFonts w:eastAsia="宋体" w:hint="eastAsia"/>
                <w:i/>
                <w:color w:val="FF0000"/>
                <w:sz w:val="18"/>
                <w:szCs w:val="18"/>
                <w:lang w:eastAsia="zh-CN"/>
              </w:rPr>
              <w:t xml:space="preserve"> </w:t>
            </w:r>
            <w:r w:rsidRPr="008F06D5">
              <w:rPr>
                <w:rFonts w:eastAsia="宋体" w:hint="eastAsia"/>
                <w:i/>
                <w:color w:val="FF0000"/>
                <w:sz w:val="18"/>
                <w:szCs w:val="18"/>
                <w:lang w:eastAsia="zh-CN"/>
              </w:rPr>
              <w:t>274</w:t>
            </w:r>
          </w:p>
        </w:tc>
        <w:tc>
          <w:tcPr>
            <w:tcW w:w="1559" w:type="dxa"/>
            <w:shd w:val="clear" w:color="auto" w:fill="auto"/>
            <w:vAlign w:val="center"/>
          </w:tcPr>
          <w:p w14:paraId="5F95F434" w14:textId="77777777" w:rsidR="00BE3F4B" w:rsidRPr="008F06D5" w:rsidRDefault="00BE3F4B" w:rsidP="00280B40">
            <w:pPr>
              <w:jc w:val="center"/>
              <w:rPr>
                <w:rFonts w:eastAsia="宋体"/>
                <w:i/>
                <w:strike/>
                <w:color w:val="FF0000"/>
                <w:sz w:val="18"/>
                <w:szCs w:val="18"/>
                <w:lang w:eastAsia="zh-CN"/>
              </w:rPr>
            </w:pPr>
            <w:r w:rsidRPr="008F06D5">
              <w:rPr>
                <w:rFonts w:eastAsia="宋体" w:hint="eastAsia"/>
                <w:i/>
                <w:strike/>
                <w:color w:val="FF0000"/>
                <w:sz w:val="18"/>
                <w:szCs w:val="18"/>
                <w:lang w:eastAsia="zh-CN"/>
              </w:rPr>
              <w:t>FFS</w:t>
            </w:r>
          </w:p>
          <w:p w14:paraId="16C65D1D" w14:textId="77777777" w:rsidR="00BE3F4B" w:rsidRPr="008F06D5" w:rsidRDefault="00BE3F4B" w:rsidP="00280B40">
            <w:pPr>
              <w:jc w:val="center"/>
              <w:rPr>
                <w:i/>
                <w:strike/>
                <w:color w:val="FF0000"/>
                <w:sz w:val="18"/>
                <w:szCs w:val="18"/>
              </w:rPr>
            </w:pPr>
            <w:r>
              <w:rPr>
                <w:rFonts w:eastAsia="宋体" w:hint="eastAsia"/>
                <w:i/>
                <w:color w:val="FF0000"/>
                <w:sz w:val="18"/>
                <w:szCs w:val="18"/>
                <w:lang w:eastAsia="zh-CN"/>
              </w:rPr>
              <w:t xml:space="preserve">0 - </w:t>
            </w:r>
            <w:r w:rsidRPr="008F06D5">
              <w:rPr>
                <w:rFonts w:eastAsia="宋体" w:hint="eastAsia"/>
                <w:i/>
                <w:color w:val="FF0000"/>
                <w:sz w:val="18"/>
                <w:szCs w:val="18"/>
                <w:lang w:eastAsia="zh-CN"/>
              </w:rPr>
              <w:t>274</w:t>
            </w:r>
          </w:p>
        </w:tc>
        <w:tc>
          <w:tcPr>
            <w:tcW w:w="1418" w:type="dxa"/>
            <w:shd w:val="clear" w:color="auto" w:fill="auto"/>
            <w:vAlign w:val="center"/>
          </w:tcPr>
          <w:p w14:paraId="52EEDC6E" w14:textId="77777777" w:rsidR="00BE3F4B" w:rsidRPr="008F06D5" w:rsidRDefault="00BE3F4B" w:rsidP="00280B40">
            <w:pPr>
              <w:jc w:val="center"/>
              <w:rPr>
                <w:rFonts w:eastAsia="宋体"/>
                <w:i/>
                <w:strike/>
                <w:color w:val="FF0000"/>
                <w:sz w:val="18"/>
                <w:szCs w:val="18"/>
                <w:lang w:eastAsia="zh-CN"/>
              </w:rPr>
            </w:pPr>
            <w:r w:rsidRPr="008F06D5">
              <w:rPr>
                <w:rFonts w:eastAsia="宋体" w:hint="eastAsia"/>
                <w:i/>
                <w:strike/>
                <w:color w:val="FF0000"/>
                <w:sz w:val="18"/>
                <w:szCs w:val="18"/>
                <w:lang w:eastAsia="zh-CN"/>
              </w:rPr>
              <w:t>FFS</w:t>
            </w:r>
          </w:p>
          <w:p w14:paraId="308B38F6" w14:textId="77777777" w:rsidR="00BE3F4B" w:rsidRPr="008F06D5" w:rsidRDefault="00BE3F4B" w:rsidP="00280B40">
            <w:pPr>
              <w:jc w:val="center"/>
              <w:rPr>
                <w:i/>
                <w:strike/>
                <w:color w:val="FF0000"/>
                <w:sz w:val="18"/>
                <w:szCs w:val="18"/>
              </w:rPr>
            </w:pPr>
            <w:r>
              <w:rPr>
                <w:rFonts w:eastAsia="宋体" w:hint="eastAsia"/>
                <w:i/>
                <w:color w:val="FF0000"/>
                <w:sz w:val="18"/>
                <w:szCs w:val="18"/>
                <w:lang w:eastAsia="zh-CN"/>
              </w:rPr>
              <w:t xml:space="preserve">0 - </w:t>
            </w:r>
            <w:r w:rsidRPr="008F06D5">
              <w:rPr>
                <w:rFonts w:eastAsia="宋体" w:hint="eastAsia"/>
                <w:i/>
                <w:color w:val="FF0000"/>
                <w:sz w:val="18"/>
                <w:szCs w:val="18"/>
                <w:lang w:eastAsia="zh-CN"/>
              </w:rPr>
              <w:t>274</w:t>
            </w:r>
          </w:p>
        </w:tc>
        <w:tc>
          <w:tcPr>
            <w:tcW w:w="1559" w:type="dxa"/>
            <w:shd w:val="clear" w:color="auto" w:fill="auto"/>
            <w:vAlign w:val="center"/>
          </w:tcPr>
          <w:p w14:paraId="6814F667" w14:textId="77777777" w:rsidR="00BE3F4B" w:rsidRPr="008F06D5" w:rsidRDefault="00BE3F4B" w:rsidP="00280B40">
            <w:pPr>
              <w:jc w:val="center"/>
              <w:rPr>
                <w:rFonts w:eastAsia="宋体"/>
                <w:i/>
                <w:strike/>
                <w:color w:val="FF0000"/>
                <w:sz w:val="18"/>
                <w:szCs w:val="18"/>
                <w:lang w:eastAsia="zh-CN"/>
              </w:rPr>
            </w:pPr>
            <w:r w:rsidRPr="008F06D5">
              <w:rPr>
                <w:rFonts w:eastAsia="宋体" w:hint="eastAsia"/>
                <w:i/>
                <w:strike/>
                <w:color w:val="FF0000"/>
                <w:sz w:val="18"/>
                <w:szCs w:val="18"/>
                <w:lang w:eastAsia="zh-CN"/>
              </w:rPr>
              <w:t>FFS</w:t>
            </w:r>
          </w:p>
          <w:p w14:paraId="073DC0BD" w14:textId="77777777" w:rsidR="00BE3F4B" w:rsidRPr="008F06D5" w:rsidRDefault="00BE3F4B" w:rsidP="00280B40">
            <w:pPr>
              <w:jc w:val="center"/>
              <w:rPr>
                <w:i/>
                <w:strike/>
                <w:color w:val="FF0000"/>
                <w:sz w:val="18"/>
                <w:szCs w:val="18"/>
              </w:rPr>
            </w:pPr>
            <w:r>
              <w:rPr>
                <w:rFonts w:eastAsia="宋体" w:hint="eastAsia"/>
                <w:i/>
                <w:color w:val="FF0000"/>
                <w:sz w:val="18"/>
                <w:szCs w:val="18"/>
                <w:lang w:eastAsia="zh-CN"/>
              </w:rPr>
              <w:t xml:space="preserve">0 - </w:t>
            </w:r>
            <w:r w:rsidRPr="008F06D5">
              <w:rPr>
                <w:rFonts w:eastAsia="宋体" w:hint="eastAsia"/>
                <w:i/>
                <w:color w:val="FF0000"/>
                <w:sz w:val="18"/>
                <w:szCs w:val="18"/>
                <w:lang w:eastAsia="zh-CN"/>
              </w:rPr>
              <w:t>274</w:t>
            </w:r>
          </w:p>
        </w:tc>
        <w:tc>
          <w:tcPr>
            <w:tcW w:w="1417" w:type="dxa"/>
            <w:shd w:val="clear" w:color="auto" w:fill="auto"/>
            <w:vAlign w:val="center"/>
          </w:tcPr>
          <w:p w14:paraId="6717B4AD" w14:textId="77777777" w:rsidR="00BE3F4B" w:rsidRPr="008F06D5" w:rsidRDefault="00BE3F4B" w:rsidP="00280B40">
            <w:pPr>
              <w:jc w:val="center"/>
              <w:rPr>
                <w:rFonts w:eastAsia="宋体"/>
                <w:i/>
                <w:strike/>
                <w:color w:val="FF0000"/>
                <w:sz w:val="18"/>
                <w:szCs w:val="18"/>
                <w:lang w:eastAsia="zh-CN"/>
              </w:rPr>
            </w:pPr>
            <w:r w:rsidRPr="008F06D5">
              <w:rPr>
                <w:rFonts w:eastAsia="宋体" w:hint="eastAsia"/>
                <w:i/>
                <w:strike/>
                <w:color w:val="FF0000"/>
                <w:sz w:val="18"/>
                <w:szCs w:val="18"/>
                <w:lang w:eastAsia="zh-CN"/>
              </w:rPr>
              <w:t>FFS</w:t>
            </w:r>
          </w:p>
          <w:p w14:paraId="137B3C86" w14:textId="77777777" w:rsidR="00BE3F4B" w:rsidRPr="008F06D5" w:rsidRDefault="00BE3F4B" w:rsidP="00280B40">
            <w:pPr>
              <w:jc w:val="center"/>
              <w:rPr>
                <w:i/>
                <w:strike/>
                <w:color w:val="FF0000"/>
                <w:sz w:val="18"/>
                <w:szCs w:val="18"/>
              </w:rPr>
            </w:pPr>
            <w:r>
              <w:rPr>
                <w:rFonts w:eastAsia="宋体" w:hint="eastAsia"/>
                <w:i/>
                <w:color w:val="FF0000"/>
                <w:sz w:val="18"/>
                <w:szCs w:val="18"/>
                <w:lang w:eastAsia="zh-CN"/>
              </w:rPr>
              <w:t xml:space="preserve">0 - </w:t>
            </w:r>
            <w:r w:rsidRPr="008F06D5">
              <w:rPr>
                <w:rFonts w:eastAsia="宋体" w:hint="eastAsia"/>
                <w:i/>
                <w:color w:val="FF0000"/>
                <w:sz w:val="18"/>
                <w:szCs w:val="18"/>
                <w:lang w:eastAsia="zh-CN"/>
              </w:rPr>
              <w:t>274</w:t>
            </w:r>
          </w:p>
        </w:tc>
      </w:tr>
      <w:tr w:rsidR="00BE3F4B" w14:paraId="3D198574" w14:textId="77777777" w:rsidTr="00280B40">
        <w:trPr>
          <w:trHeight w:val="103"/>
        </w:trPr>
        <w:tc>
          <w:tcPr>
            <w:tcW w:w="1134" w:type="dxa"/>
            <w:vMerge w:val="restart"/>
            <w:shd w:val="clear" w:color="auto" w:fill="auto"/>
            <w:vAlign w:val="center"/>
          </w:tcPr>
          <w:p w14:paraId="5ED3730A" w14:textId="77777777" w:rsidR="00BE3F4B" w:rsidRPr="0065328B" w:rsidRDefault="00BE3F4B" w:rsidP="00280B40">
            <w:pPr>
              <w:pStyle w:val="Comments"/>
            </w:pPr>
            <w:r w:rsidRPr="0065328B">
              <w:rPr>
                <w:rFonts w:hint="eastAsia"/>
              </w:rPr>
              <w:t>Index of initial cyclic shift</w:t>
            </w:r>
          </w:p>
        </w:tc>
        <w:tc>
          <w:tcPr>
            <w:tcW w:w="1560" w:type="dxa"/>
            <w:shd w:val="clear" w:color="auto" w:fill="auto"/>
            <w:vAlign w:val="center"/>
          </w:tcPr>
          <w:p w14:paraId="70F1215E" w14:textId="77777777"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auto"/>
            <w:vAlign w:val="center"/>
          </w:tcPr>
          <w:p w14:paraId="6D9A1213" w14:textId="77777777" w:rsidR="00BE3F4B" w:rsidRPr="0065328B" w:rsidRDefault="00BE3F4B" w:rsidP="00280B40">
            <w:pPr>
              <w:snapToGrid w:val="0"/>
              <w:jc w:val="center"/>
              <w:rPr>
                <w:rFonts w:ascii="宋体" w:eastAsia="宋体" w:hAnsi="宋体"/>
                <w:i/>
                <w:sz w:val="18"/>
                <w:szCs w:val="18"/>
                <w:lang w:eastAsia="zh-CN"/>
              </w:rPr>
            </w:pPr>
            <w:r w:rsidRPr="0065328B">
              <w:rPr>
                <w:rFonts w:ascii="宋体" w:eastAsia="宋体" w:hAnsi="宋体" w:hint="eastAsia"/>
                <w:i/>
                <w:sz w:val="18"/>
                <w:szCs w:val="18"/>
                <w:lang w:eastAsia="zh-CN"/>
              </w:rPr>
              <w:t>√</w:t>
            </w:r>
          </w:p>
          <w:p w14:paraId="4AB457B7" w14:textId="77777777" w:rsidR="00BE3F4B" w:rsidRPr="00B772A1" w:rsidRDefault="00BE3F4B" w:rsidP="00280B40">
            <w:pPr>
              <w:snapToGrid w:val="0"/>
              <w:jc w:val="center"/>
              <w:rPr>
                <w:rFonts w:eastAsia="宋体"/>
                <w:i/>
                <w:strike/>
                <w:sz w:val="18"/>
                <w:szCs w:val="18"/>
                <w:lang w:eastAsia="zh-CN"/>
              </w:rPr>
            </w:pPr>
            <w:r w:rsidRPr="00B772A1">
              <w:rPr>
                <w:rFonts w:eastAsia="宋体" w:hint="eastAsia"/>
                <w:i/>
                <w:strike/>
                <w:color w:val="FF0000"/>
                <w:sz w:val="18"/>
                <w:szCs w:val="18"/>
                <w:lang w:eastAsia="zh-CN"/>
              </w:rPr>
              <w:t>(FFS if implicit derivation is also used)</w:t>
            </w:r>
          </w:p>
        </w:tc>
        <w:tc>
          <w:tcPr>
            <w:tcW w:w="1559" w:type="dxa"/>
            <w:shd w:val="clear" w:color="auto" w:fill="auto"/>
            <w:vAlign w:val="center"/>
          </w:tcPr>
          <w:p w14:paraId="0395E838" w14:textId="77777777" w:rsidR="00BE3F4B" w:rsidRPr="0065328B" w:rsidRDefault="00BE3F4B" w:rsidP="00280B40">
            <w:pPr>
              <w:jc w:val="center"/>
              <w:rPr>
                <w:rFonts w:ascii="宋体" w:eastAsia="宋体" w:hAnsi="宋体"/>
                <w:i/>
                <w:sz w:val="18"/>
                <w:szCs w:val="18"/>
                <w:lang w:eastAsia="zh-CN"/>
              </w:rPr>
            </w:pPr>
            <w:r w:rsidRPr="0065328B">
              <w:rPr>
                <w:rFonts w:ascii="宋体" w:eastAsia="宋体" w:hAnsi="宋体" w:hint="eastAsia"/>
                <w:i/>
                <w:sz w:val="18"/>
                <w:szCs w:val="18"/>
                <w:lang w:eastAsia="zh-CN"/>
              </w:rPr>
              <w:t>√</w:t>
            </w:r>
          </w:p>
          <w:p w14:paraId="28FA4C91" w14:textId="77777777" w:rsidR="00BE3F4B" w:rsidRPr="00B772A1" w:rsidRDefault="00BE3F4B" w:rsidP="00280B40">
            <w:pPr>
              <w:jc w:val="center"/>
              <w:rPr>
                <w:i/>
                <w:strike/>
                <w:sz w:val="18"/>
                <w:szCs w:val="18"/>
              </w:rPr>
            </w:pPr>
            <w:r w:rsidRPr="00B772A1">
              <w:rPr>
                <w:rFonts w:eastAsia="宋体" w:hint="eastAsia"/>
                <w:i/>
                <w:strike/>
                <w:color w:val="FF0000"/>
                <w:sz w:val="18"/>
                <w:szCs w:val="18"/>
                <w:lang w:eastAsia="zh-CN"/>
              </w:rPr>
              <w:t>(FFS if implicit derivation is also used)</w:t>
            </w:r>
          </w:p>
        </w:tc>
        <w:tc>
          <w:tcPr>
            <w:tcW w:w="1418" w:type="dxa"/>
            <w:shd w:val="clear" w:color="auto" w:fill="BFBFBF"/>
            <w:vAlign w:val="center"/>
          </w:tcPr>
          <w:p w14:paraId="25580E33" w14:textId="77777777" w:rsidR="00BE3F4B" w:rsidRPr="0065328B" w:rsidRDefault="00BE3F4B" w:rsidP="00280B40">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14:paraId="3E2584DB" w14:textId="77777777" w:rsidR="00BE3F4B" w:rsidRDefault="00BE3F4B" w:rsidP="00280B40">
            <w:pPr>
              <w:jc w:val="center"/>
              <w:rPr>
                <w:rFonts w:eastAsia="宋体"/>
                <w:i/>
                <w:strike/>
                <w:color w:val="FF0000"/>
                <w:sz w:val="18"/>
                <w:szCs w:val="18"/>
                <w:lang w:eastAsia="zh-CN"/>
              </w:rPr>
            </w:pPr>
            <w:r w:rsidRPr="0065328B">
              <w:rPr>
                <w:rFonts w:eastAsia="宋体" w:hint="eastAsia"/>
                <w:i/>
                <w:sz w:val="18"/>
                <w:szCs w:val="18"/>
                <w:lang w:eastAsia="zh-CN"/>
              </w:rPr>
              <w:t>N.A.</w:t>
            </w:r>
          </w:p>
          <w:p w14:paraId="4066A697" w14:textId="77777777" w:rsidR="00BE3F4B" w:rsidRPr="0057259F" w:rsidRDefault="00BE3F4B" w:rsidP="00280B40">
            <w:pPr>
              <w:jc w:val="center"/>
              <w:rPr>
                <w:rFonts w:eastAsia="宋体"/>
                <w:i/>
                <w:strike/>
                <w:color w:val="FF0000"/>
                <w:sz w:val="18"/>
                <w:szCs w:val="18"/>
                <w:lang w:eastAsia="zh-CN"/>
              </w:rPr>
            </w:pPr>
            <w:r w:rsidRPr="0057259F">
              <w:rPr>
                <w:rFonts w:eastAsia="宋体" w:hint="eastAsia"/>
                <w:i/>
                <w:strike/>
                <w:color w:val="FF0000"/>
                <w:sz w:val="18"/>
                <w:szCs w:val="18"/>
                <w:lang w:eastAsia="zh-CN"/>
              </w:rPr>
              <w:t>FFS</w:t>
            </w:r>
          </w:p>
          <w:p w14:paraId="3D11D150" w14:textId="77777777" w:rsidR="00BE3F4B" w:rsidRPr="0065328B" w:rsidRDefault="00BE3F4B" w:rsidP="00280B40">
            <w:pPr>
              <w:snapToGrid w:val="0"/>
              <w:jc w:val="center"/>
              <w:rPr>
                <w:rFonts w:eastAsia="宋体"/>
                <w:i/>
                <w:sz w:val="18"/>
                <w:szCs w:val="18"/>
                <w:lang w:eastAsia="zh-CN"/>
              </w:rPr>
            </w:pPr>
            <w:r w:rsidRPr="0057259F">
              <w:rPr>
                <w:rFonts w:eastAsia="宋体" w:hint="eastAsia"/>
                <w:i/>
                <w:strike/>
                <w:color w:val="FF0000"/>
                <w:sz w:val="18"/>
                <w:szCs w:val="18"/>
                <w:lang w:eastAsia="zh-CN"/>
              </w:rPr>
              <w:t>(for DMRS)</w:t>
            </w:r>
          </w:p>
        </w:tc>
        <w:tc>
          <w:tcPr>
            <w:tcW w:w="1417" w:type="dxa"/>
            <w:shd w:val="clear" w:color="auto" w:fill="BFBFBF"/>
            <w:vAlign w:val="center"/>
          </w:tcPr>
          <w:p w14:paraId="6F97B776" w14:textId="77777777" w:rsidR="00BE3F4B" w:rsidRDefault="00BE3F4B" w:rsidP="00280B40">
            <w:pPr>
              <w:jc w:val="center"/>
              <w:rPr>
                <w:rFonts w:eastAsia="宋体"/>
                <w:i/>
                <w:strike/>
                <w:color w:val="FF0000"/>
                <w:sz w:val="18"/>
                <w:szCs w:val="18"/>
                <w:lang w:eastAsia="zh-CN"/>
              </w:rPr>
            </w:pPr>
            <w:r w:rsidRPr="0065328B">
              <w:rPr>
                <w:rFonts w:eastAsia="宋体" w:hint="eastAsia"/>
                <w:i/>
                <w:sz w:val="18"/>
                <w:szCs w:val="18"/>
                <w:lang w:eastAsia="zh-CN"/>
              </w:rPr>
              <w:t>N.A.</w:t>
            </w:r>
          </w:p>
          <w:p w14:paraId="2A661C0F" w14:textId="77777777" w:rsidR="00BE3F4B" w:rsidRPr="0057259F" w:rsidRDefault="00BE3F4B" w:rsidP="00280B40">
            <w:pPr>
              <w:jc w:val="center"/>
              <w:rPr>
                <w:rFonts w:eastAsia="宋体"/>
                <w:i/>
                <w:strike/>
                <w:color w:val="FF0000"/>
                <w:sz w:val="18"/>
                <w:szCs w:val="18"/>
                <w:lang w:eastAsia="zh-CN"/>
              </w:rPr>
            </w:pPr>
            <w:r w:rsidRPr="0057259F">
              <w:rPr>
                <w:rFonts w:eastAsia="宋体" w:hint="eastAsia"/>
                <w:i/>
                <w:strike/>
                <w:color w:val="FF0000"/>
                <w:sz w:val="18"/>
                <w:szCs w:val="18"/>
                <w:lang w:eastAsia="zh-CN"/>
              </w:rPr>
              <w:t>FFS</w:t>
            </w:r>
          </w:p>
          <w:p w14:paraId="2A4F3E66" w14:textId="77777777" w:rsidR="00BE3F4B" w:rsidRPr="0065328B" w:rsidRDefault="00BE3F4B" w:rsidP="00280B40">
            <w:pPr>
              <w:jc w:val="center"/>
              <w:rPr>
                <w:i/>
                <w:sz w:val="18"/>
                <w:szCs w:val="18"/>
              </w:rPr>
            </w:pPr>
            <w:r w:rsidRPr="0057259F">
              <w:rPr>
                <w:rFonts w:eastAsia="宋体" w:hint="eastAsia"/>
                <w:i/>
                <w:strike/>
                <w:color w:val="FF0000"/>
                <w:sz w:val="18"/>
                <w:szCs w:val="18"/>
                <w:lang w:eastAsia="zh-CN"/>
              </w:rPr>
              <w:t>(for DMRS)</w:t>
            </w:r>
          </w:p>
        </w:tc>
      </w:tr>
      <w:tr w:rsidR="00BE3F4B" w14:paraId="7A9A8561" w14:textId="77777777" w:rsidTr="00280B40">
        <w:trPr>
          <w:trHeight w:val="47"/>
        </w:trPr>
        <w:tc>
          <w:tcPr>
            <w:tcW w:w="1134" w:type="dxa"/>
            <w:vMerge/>
            <w:shd w:val="clear" w:color="auto" w:fill="auto"/>
            <w:vAlign w:val="center"/>
          </w:tcPr>
          <w:p w14:paraId="1721880A" w14:textId="77777777" w:rsidR="00BE3F4B" w:rsidRPr="0065328B" w:rsidRDefault="00BE3F4B" w:rsidP="00280B40">
            <w:pPr>
              <w:pStyle w:val="Comments"/>
            </w:pPr>
          </w:p>
        </w:tc>
        <w:tc>
          <w:tcPr>
            <w:tcW w:w="1560" w:type="dxa"/>
            <w:shd w:val="clear" w:color="auto" w:fill="auto"/>
            <w:vAlign w:val="center"/>
          </w:tcPr>
          <w:p w14:paraId="7C6C9363" w14:textId="77777777"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auto"/>
            <w:vAlign w:val="center"/>
          </w:tcPr>
          <w:p w14:paraId="6C5F4029" w14:textId="77777777"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 xml:space="preserve">0 </w:t>
            </w:r>
            <w:r w:rsidRPr="0065328B">
              <w:rPr>
                <w:rFonts w:eastAsia="宋体"/>
                <w:i/>
                <w:sz w:val="18"/>
                <w:szCs w:val="18"/>
                <w:lang w:eastAsia="zh-CN"/>
              </w:rPr>
              <w:t>–</w:t>
            </w:r>
            <w:r w:rsidRPr="0065328B">
              <w:rPr>
                <w:rFonts w:eastAsia="宋体" w:hint="eastAsia"/>
                <w:i/>
                <w:sz w:val="18"/>
                <w:szCs w:val="18"/>
                <w:lang w:eastAsia="zh-CN"/>
              </w:rPr>
              <w:t xml:space="preserve"> 11</w:t>
            </w:r>
          </w:p>
        </w:tc>
        <w:tc>
          <w:tcPr>
            <w:tcW w:w="1559" w:type="dxa"/>
            <w:shd w:val="clear" w:color="auto" w:fill="auto"/>
            <w:vAlign w:val="center"/>
          </w:tcPr>
          <w:p w14:paraId="1D2D6733" w14:textId="77777777"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 xml:space="preserve">0 </w:t>
            </w:r>
            <w:r w:rsidRPr="0065328B">
              <w:rPr>
                <w:rFonts w:eastAsia="宋体"/>
                <w:i/>
                <w:sz w:val="18"/>
                <w:szCs w:val="18"/>
                <w:lang w:eastAsia="zh-CN"/>
              </w:rPr>
              <w:t>–</w:t>
            </w:r>
            <w:r w:rsidRPr="0065328B">
              <w:rPr>
                <w:rFonts w:eastAsia="宋体" w:hint="eastAsia"/>
                <w:i/>
                <w:sz w:val="18"/>
                <w:szCs w:val="18"/>
                <w:lang w:eastAsia="zh-CN"/>
              </w:rPr>
              <w:t xml:space="preserve"> 11</w:t>
            </w:r>
          </w:p>
        </w:tc>
        <w:tc>
          <w:tcPr>
            <w:tcW w:w="1418" w:type="dxa"/>
            <w:shd w:val="clear" w:color="auto" w:fill="BFBFBF"/>
            <w:vAlign w:val="center"/>
          </w:tcPr>
          <w:p w14:paraId="71DCBE34" w14:textId="77777777" w:rsidR="00BE3F4B" w:rsidRPr="0065328B" w:rsidRDefault="00BE3F4B" w:rsidP="00280B40">
            <w:pPr>
              <w:jc w:val="center"/>
              <w:rPr>
                <w:i/>
                <w:sz w:val="18"/>
                <w:szCs w:val="18"/>
              </w:rPr>
            </w:pPr>
            <w:r w:rsidRPr="0065328B">
              <w:rPr>
                <w:rFonts w:eastAsia="宋体" w:hint="eastAsia"/>
                <w:i/>
                <w:sz w:val="18"/>
                <w:szCs w:val="18"/>
                <w:lang w:eastAsia="zh-CN"/>
              </w:rPr>
              <w:t>N.A.</w:t>
            </w:r>
          </w:p>
        </w:tc>
        <w:tc>
          <w:tcPr>
            <w:tcW w:w="1559" w:type="dxa"/>
            <w:shd w:val="clear" w:color="auto" w:fill="FFFFFF"/>
            <w:vAlign w:val="center"/>
          </w:tcPr>
          <w:p w14:paraId="3C79D750" w14:textId="77777777"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 xml:space="preserve">0 </w:t>
            </w:r>
            <w:r w:rsidRPr="0065328B">
              <w:rPr>
                <w:rFonts w:eastAsia="宋体"/>
                <w:i/>
                <w:sz w:val="18"/>
                <w:szCs w:val="18"/>
                <w:lang w:eastAsia="zh-CN"/>
              </w:rPr>
              <w:t>–</w:t>
            </w:r>
            <w:r w:rsidRPr="0065328B">
              <w:rPr>
                <w:rFonts w:eastAsia="宋体" w:hint="eastAsia"/>
                <w:i/>
                <w:sz w:val="18"/>
                <w:szCs w:val="18"/>
                <w:lang w:eastAsia="zh-CN"/>
              </w:rPr>
              <w:t xml:space="preserve"> 11</w:t>
            </w:r>
          </w:p>
        </w:tc>
        <w:tc>
          <w:tcPr>
            <w:tcW w:w="1417" w:type="dxa"/>
            <w:shd w:val="clear" w:color="auto" w:fill="auto"/>
            <w:vAlign w:val="center"/>
          </w:tcPr>
          <w:p w14:paraId="2945ECCF" w14:textId="77777777"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 xml:space="preserve">0 </w:t>
            </w:r>
            <w:r w:rsidRPr="0065328B">
              <w:rPr>
                <w:rFonts w:eastAsia="宋体"/>
                <w:i/>
                <w:sz w:val="18"/>
                <w:szCs w:val="18"/>
                <w:lang w:eastAsia="zh-CN"/>
              </w:rPr>
              <w:t>–</w:t>
            </w:r>
            <w:r w:rsidRPr="0065328B">
              <w:rPr>
                <w:rFonts w:eastAsia="宋体" w:hint="eastAsia"/>
                <w:i/>
                <w:sz w:val="18"/>
                <w:szCs w:val="18"/>
                <w:lang w:eastAsia="zh-CN"/>
              </w:rPr>
              <w:t xml:space="preserve"> 11</w:t>
            </w:r>
          </w:p>
        </w:tc>
      </w:tr>
      <w:tr w:rsidR="00BE3F4B" w14:paraId="5285D016" w14:textId="77777777" w:rsidTr="00280B40">
        <w:trPr>
          <w:trHeight w:val="54"/>
        </w:trPr>
        <w:tc>
          <w:tcPr>
            <w:tcW w:w="1134" w:type="dxa"/>
            <w:vMerge w:val="restart"/>
            <w:shd w:val="clear" w:color="auto" w:fill="auto"/>
            <w:vAlign w:val="center"/>
          </w:tcPr>
          <w:p w14:paraId="14FBE5AF" w14:textId="77777777" w:rsidR="00BE3F4B" w:rsidRPr="0065328B" w:rsidRDefault="00BE3F4B" w:rsidP="00280B40">
            <w:pPr>
              <w:pStyle w:val="Comments"/>
            </w:pPr>
            <w:r w:rsidRPr="0065328B">
              <w:rPr>
                <w:rFonts w:hint="eastAsia"/>
              </w:rPr>
              <w:t>Index of time-domain OCC</w:t>
            </w:r>
          </w:p>
        </w:tc>
        <w:tc>
          <w:tcPr>
            <w:tcW w:w="1560" w:type="dxa"/>
            <w:shd w:val="clear" w:color="auto" w:fill="auto"/>
            <w:vAlign w:val="center"/>
          </w:tcPr>
          <w:p w14:paraId="1EA71F67" w14:textId="77777777"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BFBFBF"/>
            <w:vAlign w:val="center"/>
          </w:tcPr>
          <w:p w14:paraId="0C6C6812" w14:textId="77777777" w:rsidR="00BE3F4B" w:rsidRPr="0065328B" w:rsidRDefault="00BE3F4B" w:rsidP="00280B40">
            <w:pPr>
              <w:jc w:val="center"/>
              <w:rPr>
                <w:i/>
                <w:sz w:val="18"/>
                <w:szCs w:val="18"/>
              </w:rPr>
            </w:pPr>
            <w:r w:rsidRPr="0065328B">
              <w:rPr>
                <w:rFonts w:eastAsia="宋体" w:hint="eastAsia"/>
                <w:i/>
                <w:sz w:val="18"/>
                <w:szCs w:val="18"/>
                <w:lang w:eastAsia="zh-CN"/>
              </w:rPr>
              <w:t>N.A.</w:t>
            </w:r>
          </w:p>
        </w:tc>
        <w:tc>
          <w:tcPr>
            <w:tcW w:w="1559" w:type="dxa"/>
            <w:shd w:val="clear" w:color="auto" w:fill="auto"/>
            <w:vAlign w:val="center"/>
          </w:tcPr>
          <w:p w14:paraId="35E1301D" w14:textId="77777777" w:rsidR="00BE3F4B" w:rsidRPr="0065328B" w:rsidRDefault="00BE3F4B" w:rsidP="00280B40">
            <w:pPr>
              <w:jc w:val="center"/>
              <w:rPr>
                <w:rFonts w:ascii="宋体" w:eastAsia="宋体" w:hAnsi="宋体"/>
                <w:i/>
                <w:sz w:val="18"/>
                <w:szCs w:val="18"/>
                <w:lang w:eastAsia="zh-CN"/>
              </w:rPr>
            </w:pPr>
            <w:r w:rsidRPr="0065328B">
              <w:rPr>
                <w:rFonts w:ascii="宋体" w:eastAsia="宋体" w:hAnsi="宋体" w:hint="eastAsia"/>
                <w:i/>
                <w:sz w:val="18"/>
                <w:szCs w:val="18"/>
                <w:lang w:eastAsia="zh-CN"/>
              </w:rPr>
              <w:t>√</w:t>
            </w:r>
          </w:p>
          <w:p w14:paraId="1AFF9D82" w14:textId="77777777" w:rsidR="00BE3F4B" w:rsidRPr="00B772A1" w:rsidRDefault="00BE3F4B" w:rsidP="00280B40">
            <w:pPr>
              <w:jc w:val="center"/>
              <w:rPr>
                <w:i/>
                <w:strike/>
                <w:sz w:val="18"/>
                <w:szCs w:val="18"/>
              </w:rPr>
            </w:pPr>
            <w:r w:rsidRPr="00B772A1">
              <w:rPr>
                <w:rFonts w:eastAsia="宋体" w:hint="eastAsia"/>
                <w:i/>
                <w:strike/>
                <w:color w:val="FF0000"/>
                <w:sz w:val="18"/>
                <w:szCs w:val="18"/>
                <w:lang w:eastAsia="zh-CN"/>
              </w:rPr>
              <w:lastRenderedPageBreak/>
              <w:t>(FFS if implicit derivation is also used)</w:t>
            </w:r>
          </w:p>
        </w:tc>
        <w:tc>
          <w:tcPr>
            <w:tcW w:w="1418" w:type="dxa"/>
            <w:shd w:val="clear" w:color="auto" w:fill="BFBFBF"/>
            <w:vAlign w:val="center"/>
          </w:tcPr>
          <w:p w14:paraId="5B4A36F4" w14:textId="77777777" w:rsidR="00BE3F4B" w:rsidRPr="0065328B" w:rsidRDefault="00BE3F4B" w:rsidP="00280B40">
            <w:pPr>
              <w:jc w:val="center"/>
              <w:rPr>
                <w:i/>
                <w:sz w:val="18"/>
                <w:szCs w:val="18"/>
              </w:rPr>
            </w:pPr>
            <w:r w:rsidRPr="0065328B">
              <w:rPr>
                <w:rFonts w:eastAsia="宋体" w:hint="eastAsia"/>
                <w:i/>
                <w:sz w:val="18"/>
                <w:szCs w:val="18"/>
                <w:lang w:eastAsia="zh-CN"/>
              </w:rPr>
              <w:lastRenderedPageBreak/>
              <w:t>N.A.</w:t>
            </w:r>
          </w:p>
        </w:tc>
        <w:tc>
          <w:tcPr>
            <w:tcW w:w="1559" w:type="dxa"/>
            <w:shd w:val="clear" w:color="auto" w:fill="BFBFBF"/>
            <w:vAlign w:val="center"/>
          </w:tcPr>
          <w:p w14:paraId="492B075B" w14:textId="77777777" w:rsidR="00BE3F4B" w:rsidRPr="0065328B" w:rsidRDefault="00BE3F4B" w:rsidP="00280B40">
            <w:pPr>
              <w:jc w:val="center"/>
              <w:rPr>
                <w:i/>
                <w:sz w:val="18"/>
                <w:szCs w:val="18"/>
              </w:rPr>
            </w:pPr>
            <w:r w:rsidRPr="0065328B">
              <w:rPr>
                <w:rFonts w:eastAsia="宋体" w:hint="eastAsia"/>
                <w:i/>
                <w:sz w:val="18"/>
                <w:szCs w:val="18"/>
                <w:lang w:eastAsia="zh-CN"/>
              </w:rPr>
              <w:t>N.A.</w:t>
            </w:r>
          </w:p>
        </w:tc>
        <w:tc>
          <w:tcPr>
            <w:tcW w:w="1417" w:type="dxa"/>
            <w:shd w:val="clear" w:color="auto" w:fill="BFBFBF"/>
            <w:vAlign w:val="center"/>
          </w:tcPr>
          <w:p w14:paraId="12C60A4C" w14:textId="77777777" w:rsidR="00BE3F4B" w:rsidRPr="0065328B" w:rsidRDefault="00BE3F4B" w:rsidP="00280B40">
            <w:pPr>
              <w:jc w:val="center"/>
              <w:rPr>
                <w:i/>
                <w:sz w:val="18"/>
                <w:szCs w:val="18"/>
              </w:rPr>
            </w:pPr>
            <w:r w:rsidRPr="0065328B">
              <w:rPr>
                <w:rFonts w:eastAsia="宋体" w:hint="eastAsia"/>
                <w:i/>
                <w:sz w:val="18"/>
                <w:szCs w:val="18"/>
                <w:lang w:eastAsia="zh-CN"/>
              </w:rPr>
              <w:t>N.A.</w:t>
            </w:r>
          </w:p>
        </w:tc>
      </w:tr>
      <w:tr w:rsidR="00BE3F4B" w14:paraId="573B597D" w14:textId="77777777" w:rsidTr="00280B40">
        <w:trPr>
          <w:trHeight w:val="99"/>
        </w:trPr>
        <w:tc>
          <w:tcPr>
            <w:tcW w:w="1134" w:type="dxa"/>
            <w:vMerge/>
            <w:shd w:val="clear" w:color="auto" w:fill="auto"/>
            <w:vAlign w:val="center"/>
          </w:tcPr>
          <w:p w14:paraId="728CCAF5" w14:textId="77777777" w:rsidR="00BE3F4B" w:rsidRPr="0065328B" w:rsidRDefault="00BE3F4B" w:rsidP="00280B40">
            <w:pPr>
              <w:pStyle w:val="Comments"/>
            </w:pPr>
          </w:p>
        </w:tc>
        <w:tc>
          <w:tcPr>
            <w:tcW w:w="1560" w:type="dxa"/>
            <w:shd w:val="clear" w:color="auto" w:fill="auto"/>
            <w:vAlign w:val="center"/>
          </w:tcPr>
          <w:p w14:paraId="1E531995" w14:textId="77777777"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BFBFBF"/>
            <w:vAlign w:val="center"/>
          </w:tcPr>
          <w:p w14:paraId="75093747" w14:textId="77777777"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N.A.</w:t>
            </w:r>
          </w:p>
        </w:tc>
        <w:tc>
          <w:tcPr>
            <w:tcW w:w="1559" w:type="dxa"/>
            <w:shd w:val="clear" w:color="auto" w:fill="auto"/>
            <w:vAlign w:val="center"/>
          </w:tcPr>
          <w:p w14:paraId="7D9A89F0" w14:textId="77777777"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0 - 6</w:t>
            </w:r>
          </w:p>
        </w:tc>
        <w:tc>
          <w:tcPr>
            <w:tcW w:w="1418" w:type="dxa"/>
            <w:shd w:val="clear" w:color="auto" w:fill="BFBFBF"/>
            <w:vAlign w:val="center"/>
          </w:tcPr>
          <w:p w14:paraId="2CAAB2CD" w14:textId="77777777"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N.A.</w:t>
            </w:r>
          </w:p>
        </w:tc>
        <w:tc>
          <w:tcPr>
            <w:tcW w:w="1559" w:type="dxa"/>
            <w:shd w:val="clear" w:color="auto" w:fill="BFBFBF"/>
            <w:vAlign w:val="center"/>
          </w:tcPr>
          <w:p w14:paraId="2B9A2AA1" w14:textId="77777777"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N.A.</w:t>
            </w:r>
          </w:p>
        </w:tc>
        <w:tc>
          <w:tcPr>
            <w:tcW w:w="1417" w:type="dxa"/>
            <w:shd w:val="clear" w:color="auto" w:fill="BFBFBF"/>
            <w:vAlign w:val="center"/>
          </w:tcPr>
          <w:p w14:paraId="54623941" w14:textId="77777777"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N.A.</w:t>
            </w:r>
          </w:p>
        </w:tc>
      </w:tr>
      <w:tr w:rsidR="00BE3F4B" w14:paraId="024FEA34" w14:textId="77777777" w:rsidTr="00280B40">
        <w:trPr>
          <w:trHeight w:val="99"/>
        </w:trPr>
        <w:tc>
          <w:tcPr>
            <w:tcW w:w="1134" w:type="dxa"/>
            <w:vMerge w:val="restart"/>
            <w:shd w:val="clear" w:color="auto" w:fill="auto"/>
            <w:vAlign w:val="center"/>
          </w:tcPr>
          <w:p w14:paraId="1AE4F950" w14:textId="77777777" w:rsidR="00BE3F4B" w:rsidRPr="0065328B" w:rsidRDefault="00BE3F4B" w:rsidP="00280B40">
            <w:pPr>
              <w:pStyle w:val="Comments"/>
            </w:pPr>
            <w:r w:rsidRPr="0065328B">
              <w:rPr>
                <w:rFonts w:hint="eastAsia"/>
              </w:rPr>
              <w:t>Length of Pre-DFT OCC</w:t>
            </w:r>
          </w:p>
        </w:tc>
        <w:tc>
          <w:tcPr>
            <w:tcW w:w="1560" w:type="dxa"/>
            <w:shd w:val="clear" w:color="auto" w:fill="auto"/>
            <w:vAlign w:val="center"/>
          </w:tcPr>
          <w:p w14:paraId="5D3D30ED" w14:textId="77777777"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BFBFBF"/>
            <w:vAlign w:val="center"/>
          </w:tcPr>
          <w:p w14:paraId="0F8ADD27" w14:textId="77777777" w:rsidR="00BE3F4B" w:rsidRPr="0065328B" w:rsidRDefault="00BE3F4B" w:rsidP="00280B40">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14:paraId="5D52C79B" w14:textId="77777777" w:rsidR="00BE3F4B" w:rsidRPr="0065328B" w:rsidRDefault="00BE3F4B" w:rsidP="00280B40">
            <w:pPr>
              <w:jc w:val="center"/>
              <w:rPr>
                <w:i/>
                <w:sz w:val="18"/>
                <w:szCs w:val="18"/>
              </w:rPr>
            </w:pPr>
            <w:r w:rsidRPr="0065328B">
              <w:rPr>
                <w:rFonts w:eastAsia="宋体" w:hint="eastAsia"/>
                <w:i/>
                <w:sz w:val="18"/>
                <w:szCs w:val="18"/>
                <w:lang w:eastAsia="zh-CN"/>
              </w:rPr>
              <w:t>N.A.</w:t>
            </w:r>
          </w:p>
        </w:tc>
        <w:tc>
          <w:tcPr>
            <w:tcW w:w="1418" w:type="dxa"/>
            <w:shd w:val="clear" w:color="auto" w:fill="BFBFBF"/>
            <w:vAlign w:val="center"/>
          </w:tcPr>
          <w:p w14:paraId="4BC0661E" w14:textId="77777777" w:rsidR="00BE3F4B" w:rsidRPr="0065328B" w:rsidRDefault="00BE3F4B" w:rsidP="00280B40">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14:paraId="2F1A5A73" w14:textId="77777777" w:rsidR="00BE3F4B" w:rsidRPr="0065328B" w:rsidRDefault="00BE3F4B" w:rsidP="00280B40">
            <w:pPr>
              <w:jc w:val="center"/>
              <w:rPr>
                <w:i/>
                <w:sz w:val="18"/>
                <w:szCs w:val="18"/>
              </w:rPr>
            </w:pPr>
            <w:r w:rsidRPr="0065328B">
              <w:rPr>
                <w:rFonts w:eastAsia="宋体" w:hint="eastAsia"/>
                <w:i/>
                <w:sz w:val="18"/>
                <w:szCs w:val="18"/>
                <w:lang w:eastAsia="zh-CN"/>
              </w:rPr>
              <w:t>N.A.</w:t>
            </w:r>
          </w:p>
        </w:tc>
        <w:tc>
          <w:tcPr>
            <w:tcW w:w="1417" w:type="dxa"/>
            <w:shd w:val="clear" w:color="auto" w:fill="auto"/>
            <w:vAlign w:val="center"/>
          </w:tcPr>
          <w:p w14:paraId="210CC78B" w14:textId="77777777" w:rsidR="00BE3F4B" w:rsidRPr="0065328B" w:rsidRDefault="00BE3F4B" w:rsidP="00280B40">
            <w:pPr>
              <w:jc w:val="center"/>
              <w:rPr>
                <w:rFonts w:eastAsia="宋体"/>
                <w:i/>
                <w:sz w:val="18"/>
                <w:szCs w:val="18"/>
                <w:lang w:eastAsia="zh-CN"/>
              </w:rPr>
            </w:pPr>
            <w:r w:rsidRPr="0065328B">
              <w:rPr>
                <w:rFonts w:ascii="宋体" w:eastAsia="宋体" w:hAnsi="宋体" w:hint="eastAsia"/>
                <w:i/>
                <w:color w:val="000000"/>
                <w:sz w:val="18"/>
                <w:szCs w:val="18"/>
                <w:lang w:eastAsia="zh-CN"/>
              </w:rPr>
              <w:t>√</w:t>
            </w:r>
          </w:p>
        </w:tc>
      </w:tr>
      <w:tr w:rsidR="00BE3F4B" w14:paraId="0EF20CA1" w14:textId="77777777" w:rsidTr="00280B40">
        <w:trPr>
          <w:trHeight w:val="99"/>
        </w:trPr>
        <w:tc>
          <w:tcPr>
            <w:tcW w:w="1134" w:type="dxa"/>
            <w:vMerge/>
            <w:shd w:val="clear" w:color="auto" w:fill="auto"/>
            <w:vAlign w:val="center"/>
          </w:tcPr>
          <w:p w14:paraId="4ED8840A" w14:textId="77777777" w:rsidR="00BE3F4B" w:rsidRPr="0065328B" w:rsidRDefault="00BE3F4B" w:rsidP="00280B40">
            <w:pPr>
              <w:pStyle w:val="Comments"/>
            </w:pPr>
          </w:p>
        </w:tc>
        <w:tc>
          <w:tcPr>
            <w:tcW w:w="1560" w:type="dxa"/>
            <w:shd w:val="clear" w:color="auto" w:fill="auto"/>
            <w:vAlign w:val="center"/>
          </w:tcPr>
          <w:p w14:paraId="634E417C" w14:textId="77777777"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BFBFBF"/>
            <w:vAlign w:val="center"/>
          </w:tcPr>
          <w:p w14:paraId="4C331853" w14:textId="77777777" w:rsidR="00BE3F4B" w:rsidRPr="0065328B" w:rsidRDefault="00BE3F4B" w:rsidP="00280B40">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14:paraId="5F38FFAB" w14:textId="77777777" w:rsidR="00BE3F4B" w:rsidRPr="0065328B" w:rsidRDefault="00BE3F4B" w:rsidP="00280B40">
            <w:pPr>
              <w:jc w:val="center"/>
              <w:rPr>
                <w:i/>
                <w:sz w:val="18"/>
                <w:szCs w:val="18"/>
              </w:rPr>
            </w:pPr>
            <w:r w:rsidRPr="0065328B">
              <w:rPr>
                <w:rFonts w:eastAsia="宋体" w:hint="eastAsia"/>
                <w:i/>
                <w:sz w:val="18"/>
                <w:szCs w:val="18"/>
                <w:lang w:eastAsia="zh-CN"/>
              </w:rPr>
              <w:t>N.A.</w:t>
            </w:r>
          </w:p>
        </w:tc>
        <w:tc>
          <w:tcPr>
            <w:tcW w:w="1418" w:type="dxa"/>
            <w:shd w:val="clear" w:color="auto" w:fill="BFBFBF"/>
            <w:vAlign w:val="center"/>
          </w:tcPr>
          <w:p w14:paraId="28B522F5" w14:textId="77777777" w:rsidR="00BE3F4B" w:rsidRPr="0065328B" w:rsidRDefault="00BE3F4B" w:rsidP="00280B40">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14:paraId="480AD0B1" w14:textId="77777777" w:rsidR="00BE3F4B" w:rsidRPr="0065328B" w:rsidRDefault="00BE3F4B" w:rsidP="00280B40">
            <w:pPr>
              <w:jc w:val="center"/>
              <w:rPr>
                <w:i/>
                <w:sz w:val="18"/>
                <w:szCs w:val="18"/>
              </w:rPr>
            </w:pPr>
            <w:r w:rsidRPr="0065328B">
              <w:rPr>
                <w:rFonts w:eastAsia="宋体" w:hint="eastAsia"/>
                <w:i/>
                <w:sz w:val="18"/>
                <w:szCs w:val="18"/>
                <w:lang w:eastAsia="zh-CN"/>
              </w:rPr>
              <w:t>N.A.</w:t>
            </w:r>
          </w:p>
        </w:tc>
        <w:tc>
          <w:tcPr>
            <w:tcW w:w="1417" w:type="dxa"/>
            <w:shd w:val="clear" w:color="auto" w:fill="auto"/>
            <w:vAlign w:val="center"/>
          </w:tcPr>
          <w:p w14:paraId="61F4FF46" w14:textId="77777777"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2, 4</w:t>
            </w:r>
          </w:p>
        </w:tc>
      </w:tr>
      <w:tr w:rsidR="00BE3F4B" w:rsidRPr="00087070" w14:paraId="3E14D41A" w14:textId="77777777" w:rsidTr="00280B40">
        <w:trPr>
          <w:trHeight w:val="99"/>
        </w:trPr>
        <w:tc>
          <w:tcPr>
            <w:tcW w:w="1134" w:type="dxa"/>
            <w:vMerge w:val="restart"/>
            <w:shd w:val="clear" w:color="auto" w:fill="auto"/>
            <w:vAlign w:val="center"/>
          </w:tcPr>
          <w:p w14:paraId="76DB3B0D" w14:textId="77777777" w:rsidR="00BE3F4B" w:rsidRPr="0065328B" w:rsidRDefault="00BE3F4B" w:rsidP="00280B40">
            <w:pPr>
              <w:pStyle w:val="Comments"/>
            </w:pPr>
            <w:r w:rsidRPr="0065328B">
              <w:rPr>
                <w:rFonts w:hint="eastAsia"/>
              </w:rPr>
              <w:t>Index of Pre-DFT OCC</w:t>
            </w:r>
          </w:p>
        </w:tc>
        <w:tc>
          <w:tcPr>
            <w:tcW w:w="1560" w:type="dxa"/>
            <w:shd w:val="clear" w:color="auto" w:fill="auto"/>
            <w:vAlign w:val="center"/>
          </w:tcPr>
          <w:p w14:paraId="53755543" w14:textId="77777777"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BFBFBF"/>
            <w:vAlign w:val="center"/>
          </w:tcPr>
          <w:p w14:paraId="5754C8C6" w14:textId="77777777" w:rsidR="00BE3F4B" w:rsidRPr="0065328B" w:rsidRDefault="00BE3F4B" w:rsidP="00280B40">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14:paraId="6AA7412C" w14:textId="77777777" w:rsidR="00BE3F4B" w:rsidRPr="0065328B" w:rsidRDefault="00BE3F4B" w:rsidP="00280B40">
            <w:pPr>
              <w:jc w:val="center"/>
              <w:rPr>
                <w:i/>
                <w:sz w:val="18"/>
                <w:szCs w:val="18"/>
              </w:rPr>
            </w:pPr>
            <w:r w:rsidRPr="0065328B">
              <w:rPr>
                <w:rFonts w:eastAsia="宋体" w:hint="eastAsia"/>
                <w:i/>
                <w:sz w:val="18"/>
                <w:szCs w:val="18"/>
                <w:lang w:eastAsia="zh-CN"/>
              </w:rPr>
              <w:t>N.A.</w:t>
            </w:r>
          </w:p>
        </w:tc>
        <w:tc>
          <w:tcPr>
            <w:tcW w:w="1418" w:type="dxa"/>
            <w:shd w:val="clear" w:color="auto" w:fill="BFBFBF"/>
            <w:vAlign w:val="center"/>
          </w:tcPr>
          <w:p w14:paraId="2D7C2EBF" w14:textId="77777777" w:rsidR="00BE3F4B" w:rsidRPr="0065328B" w:rsidRDefault="00BE3F4B" w:rsidP="00280B40">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14:paraId="101A0F3C" w14:textId="77777777" w:rsidR="00BE3F4B" w:rsidRPr="0065328B" w:rsidRDefault="00BE3F4B" w:rsidP="00280B40">
            <w:pPr>
              <w:jc w:val="center"/>
              <w:rPr>
                <w:i/>
                <w:sz w:val="18"/>
                <w:szCs w:val="18"/>
              </w:rPr>
            </w:pPr>
            <w:r w:rsidRPr="0065328B">
              <w:rPr>
                <w:rFonts w:eastAsia="宋体" w:hint="eastAsia"/>
                <w:i/>
                <w:sz w:val="18"/>
                <w:szCs w:val="18"/>
                <w:lang w:eastAsia="zh-CN"/>
              </w:rPr>
              <w:t>N.A.</w:t>
            </w:r>
          </w:p>
        </w:tc>
        <w:tc>
          <w:tcPr>
            <w:tcW w:w="1417" w:type="dxa"/>
            <w:shd w:val="clear" w:color="auto" w:fill="auto"/>
            <w:vAlign w:val="center"/>
          </w:tcPr>
          <w:p w14:paraId="52C72CF7" w14:textId="77777777" w:rsidR="00BE3F4B" w:rsidRPr="0065328B" w:rsidRDefault="00BE3F4B" w:rsidP="00280B40">
            <w:pPr>
              <w:jc w:val="center"/>
              <w:rPr>
                <w:rFonts w:eastAsia="宋体"/>
                <w:i/>
                <w:sz w:val="18"/>
                <w:szCs w:val="18"/>
                <w:lang w:eastAsia="zh-CN"/>
              </w:rPr>
            </w:pPr>
            <w:r w:rsidRPr="0065328B">
              <w:rPr>
                <w:rFonts w:ascii="宋体" w:eastAsia="宋体" w:hAnsi="宋体" w:hint="eastAsia"/>
                <w:i/>
                <w:color w:val="000000"/>
                <w:sz w:val="18"/>
                <w:szCs w:val="18"/>
                <w:lang w:eastAsia="zh-CN"/>
              </w:rPr>
              <w:t>√</w:t>
            </w:r>
          </w:p>
        </w:tc>
      </w:tr>
      <w:tr w:rsidR="00BE3F4B" w:rsidRPr="00087070" w14:paraId="5E488BD6" w14:textId="77777777" w:rsidTr="00280B40">
        <w:trPr>
          <w:trHeight w:val="99"/>
        </w:trPr>
        <w:tc>
          <w:tcPr>
            <w:tcW w:w="1134" w:type="dxa"/>
            <w:vMerge/>
            <w:shd w:val="clear" w:color="auto" w:fill="auto"/>
            <w:vAlign w:val="center"/>
          </w:tcPr>
          <w:p w14:paraId="4019B127" w14:textId="77777777" w:rsidR="00BE3F4B" w:rsidRPr="0065328B" w:rsidRDefault="00BE3F4B" w:rsidP="00280B40">
            <w:pPr>
              <w:jc w:val="center"/>
              <w:rPr>
                <w:rFonts w:eastAsia="宋体"/>
                <w:i/>
                <w:sz w:val="18"/>
                <w:szCs w:val="18"/>
                <w:lang w:eastAsia="zh-CN"/>
              </w:rPr>
            </w:pPr>
          </w:p>
        </w:tc>
        <w:tc>
          <w:tcPr>
            <w:tcW w:w="1560" w:type="dxa"/>
            <w:shd w:val="clear" w:color="auto" w:fill="auto"/>
            <w:vAlign w:val="center"/>
          </w:tcPr>
          <w:p w14:paraId="34ADF87D" w14:textId="77777777"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BFBFBF"/>
            <w:vAlign w:val="center"/>
          </w:tcPr>
          <w:p w14:paraId="1122ACA7" w14:textId="77777777" w:rsidR="00BE3F4B" w:rsidRPr="0065328B" w:rsidRDefault="00BE3F4B" w:rsidP="00280B40">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14:paraId="7A4642F4" w14:textId="77777777" w:rsidR="00BE3F4B" w:rsidRPr="0065328B" w:rsidRDefault="00BE3F4B" w:rsidP="00280B40">
            <w:pPr>
              <w:jc w:val="center"/>
              <w:rPr>
                <w:i/>
                <w:sz w:val="18"/>
                <w:szCs w:val="18"/>
              </w:rPr>
            </w:pPr>
            <w:r w:rsidRPr="0065328B">
              <w:rPr>
                <w:rFonts w:eastAsia="宋体" w:hint="eastAsia"/>
                <w:i/>
                <w:sz w:val="18"/>
                <w:szCs w:val="18"/>
                <w:lang w:eastAsia="zh-CN"/>
              </w:rPr>
              <w:t>N.A.</w:t>
            </w:r>
          </w:p>
        </w:tc>
        <w:tc>
          <w:tcPr>
            <w:tcW w:w="1418" w:type="dxa"/>
            <w:shd w:val="clear" w:color="auto" w:fill="BFBFBF"/>
            <w:vAlign w:val="center"/>
          </w:tcPr>
          <w:p w14:paraId="748384FF" w14:textId="77777777" w:rsidR="00BE3F4B" w:rsidRPr="0065328B" w:rsidRDefault="00BE3F4B" w:rsidP="00280B40">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14:paraId="74921C4D" w14:textId="77777777"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N.A.</w:t>
            </w:r>
          </w:p>
        </w:tc>
        <w:tc>
          <w:tcPr>
            <w:tcW w:w="1417" w:type="dxa"/>
            <w:shd w:val="clear" w:color="auto" w:fill="auto"/>
            <w:vAlign w:val="center"/>
          </w:tcPr>
          <w:p w14:paraId="2454A4F2" w14:textId="77777777"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0, 1, 2, 3</w:t>
            </w:r>
          </w:p>
        </w:tc>
      </w:tr>
    </w:tbl>
    <w:p w14:paraId="20298C3A" w14:textId="77777777" w:rsidR="00BE3F4B" w:rsidRPr="007E6056" w:rsidRDefault="00BE3F4B" w:rsidP="00BE3F4B">
      <w:pPr>
        <w:rPr>
          <w:rFonts w:eastAsia="宋体"/>
          <w:i/>
          <w:lang w:eastAsia="zh-CN"/>
        </w:rPr>
      </w:pPr>
      <w:r w:rsidRPr="007E6056">
        <w:rPr>
          <w:rFonts w:eastAsia="宋体" w:hint="eastAsia"/>
          <w:i/>
          <w:shd w:val="clear" w:color="auto" w:fill="FFFFFF"/>
          <w:lang w:eastAsia="zh-CN"/>
        </w:rPr>
        <w:t xml:space="preserve">Table 2: Semi-statically-configured parameters </w:t>
      </w:r>
      <w:r w:rsidRPr="00C16541">
        <w:rPr>
          <w:rFonts w:eastAsia="宋体" w:hint="eastAsia"/>
          <w:i/>
          <w:strike/>
          <w:color w:val="FF0000"/>
          <w:shd w:val="clear" w:color="auto" w:fill="FFFFFF"/>
          <w:lang w:eastAsia="zh-CN"/>
        </w:rPr>
        <w:t>and their value ranges</w:t>
      </w:r>
      <w:r>
        <w:rPr>
          <w:rFonts w:eastAsia="宋体" w:hint="eastAsia"/>
          <w:i/>
          <w:strike/>
          <w:color w:val="FF0000"/>
          <w:shd w:val="clear" w:color="auto" w:fill="FFFFFF"/>
          <w:lang w:eastAsia="zh-CN"/>
        </w:rPr>
        <w:t xml:space="preserve"> </w:t>
      </w:r>
      <w:r w:rsidRPr="00C16541">
        <w:rPr>
          <w:rFonts w:eastAsia="宋体" w:hint="eastAsia"/>
          <w:i/>
          <w:color w:val="FF0000"/>
          <w:shd w:val="clear" w:color="auto" w:fill="FFFFFF"/>
          <w:lang w:eastAsia="zh-CN"/>
        </w:rPr>
        <w:t>for number of slots</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1417"/>
        <w:gridCol w:w="1559"/>
        <w:gridCol w:w="1560"/>
        <w:gridCol w:w="1559"/>
        <w:gridCol w:w="1417"/>
      </w:tblGrid>
      <w:tr w:rsidR="00BE3F4B" w:rsidRPr="0065328B" w14:paraId="7EF7F6B7" w14:textId="77777777" w:rsidTr="00280B40">
        <w:tc>
          <w:tcPr>
            <w:tcW w:w="2694" w:type="dxa"/>
            <w:gridSpan w:val="2"/>
            <w:shd w:val="clear" w:color="auto" w:fill="auto"/>
            <w:vAlign w:val="center"/>
          </w:tcPr>
          <w:p w14:paraId="74F54DBB" w14:textId="77777777" w:rsidR="00BE3F4B" w:rsidRPr="0065328B" w:rsidRDefault="00BE3F4B" w:rsidP="00280B40">
            <w:pPr>
              <w:snapToGrid w:val="0"/>
              <w:jc w:val="center"/>
              <w:rPr>
                <w:rFonts w:eastAsia="宋体"/>
                <w:i/>
                <w:sz w:val="18"/>
                <w:szCs w:val="18"/>
                <w:lang w:eastAsia="zh-CN"/>
              </w:rPr>
            </w:pPr>
          </w:p>
        </w:tc>
        <w:tc>
          <w:tcPr>
            <w:tcW w:w="1417" w:type="dxa"/>
            <w:shd w:val="clear" w:color="auto" w:fill="auto"/>
            <w:vAlign w:val="center"/>
          </w:tcPr>
          <w:p w14:paraId="01B3F5C6" w14:textId="77777777"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 xml:space="preserve">PUCCH </w:t>
            </w:r>
          </w:p>
          <w:p w14:paraId="6FE863B3" w14:textId="77777777"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Format 0</w:t>
            </w:r>
          </w:p>
        </w:tc>
        <w:tc>
          <w:tcPr>
            <w:tcW w:w="1559" w:type="dxa"/>
            <w:shd w:val="clear" w:color="auto" w:fill="auto"/>
            <w:vAlign w:val="center"/>
          </w:tcPr>
          <w:p w14:paraId="4145C1C4" w14:textId="77777777"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PUCCH Format 1</w:t>
            </w:r>
          </w:p>
        </w:tc>
        <w:tc>
          <w:tcPr>
            <w:tcW w:w="1560" w:type="dxa"/>
            <w:shd w:val="clear" w:color="auto" w:fill="auto"/>
            <w:vAlign w:val="center"/>
          </w:tcPr>
          <w:p w14:paraId="2C2750CC" w14:textId="77777777"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 xml:space="preserve">PUCCH </w:t>
            </w:r>
          </w:p>
          <w:p w14:paraId="7B537EB8" w14:textId="77777777"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Format 2</w:t>
            </w:r>
          </w:p>
        </w:tc>
        <w:tc>
          <w:tcPr>
            <w:tcW w:w="1559" w:type="dxa"/>
            <w:shd w:val="clear" w:color="auto" w:fill="auto"/>
            <w:vAlign w:val="center"/>
          </w:tcPr>
          <w:p w14:paraId="4D31462A" w14:textId="77777777"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PUCCH Format 3</w:t>
            </w:r>
          </w:p>
        </w:tc>
        <w:tc>
          <w:tcPr>
            <w:tcW w:w="1417" w:type="dxa"/>
            <w:shd w:val="clear" w:color="auto" w:fill="auto"/>
          </w:tcPr>
          <w:p w14:paraId="765D93B1" w14:textId="77777777"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PUCCH Format 4</w:t>
            </w:r>
          </w:p>
        </w:tc>
      </w:tr>
      <w:tr w:rsidR="00BE3F4B" w:rsidRPr="0065328B" w14:paraId="6F0B7DD6" w14:textId="77777777" w:rsidTr="00280B40">
        <w:tc>
          <w:tcPr>
            <w:tcW w:w="1134" w:type="dxa"/>
            <w:vMerge w:val="restart"/>
            <w:shd w:val="clear" w:color="auto" w:fill="auto"/>
            <w:vAlign w:val="center"/>
          </w:tcPr>
          <w:p w14:paraId="09C0CFC8" w14:textId="77777777" w:rsidR="00BE3F4B" w:rsidRPr="0065328B" w:rsidRDefault="00BE3F4B" w:rsidP="00280B40">
            <w:pPr>
              <w:pStyle w:val="Comments"/>
            </w:pPr>
            <w:r w:rsidRPr="0065328B">
              <w:rPr>
                <w:rFonts w:hint="eastAsia"/>
              </w:rPr>
              <w:t>Number of slots</w:t>
            </w:r>
          </w:p>
        </w:tc>
        <w:tc>
          <w:tcPr>
            <w:tcW w:w="1560" w:type="dxa"/>
            <w:shd w:val="clear" w:color="auto" w:fill="auto"/>
            <w:vAlign w:val="center"/>
          </w:tcPr>
          <w:p w14:paraId="44EFE487" w14:textId="77777777"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417" w:type="dxa"/>
            <w:shd w:val="clear" w:color="auto" w:fill="BFBFBF"/>
            <w:vAlign w:val="center"/>
          </w:tcPr>
          <w:p w14:paraId="421EE3B6" w14:textId="77777777"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N.A.</w:t>
            </w:r>
          </w:p>
        </w:tc>
        <w:tc>
          <w:tcPr>
            <w:tcW w:w="1559" w:type="dxa"/>
            <w:shd w:val="clear" w:color="auto" w:fill="auto"/>
            <w:vAlign w:val="center"/>
          </w:tcPr>
          <w:p w14:paraId="3612A0B3" w14:textId="77777777" w:rsidR="00BE3F4B" w:rsidRPr="0065328B" w:rsidRDefault="00BE3F4B" w:rsidP="00280B40">
            <w:pPr>
              <w:jc w:val="center"/>
              <w:rPr>
                <w:i/>
                <w:sz w:val="18"/>
                <w:szCs w:val="18"/>
              </w:rPr>
            </w:pPr>
            <w:r w:rsidRPr="0065328B">
              <w:rPr>
                <w:rFonts w:eastAsia="宋体" w:hint="eastAsia"/>
                <w:i/>
                <w:sz w:val="18"/>
                <w:szCs w:val="18"/>
                <w:lang w:eastAsia="zh-CN"/>
              </w:rPr>
              <w:t>Configured</w:t>
            </w:r>
          </w:p>
        </w:tc>
        <w:tc>
          <w:tcPr>
            <w:tcW w:w="1560" w:type="dxa"/>
            <w:shd w:val="clear" w:color="auto" w:fill="BFBFBF"/>
            <w:vAlign w:val="center"/>
          </w:tcPr>
          <w:p w14:paraId="03ABB5DE" w14:textId="77777777" w:rsidR="00BE3F4B" w:rsidRPr="0065328B" w:rsidRDefault="00BE3F4B" w:rsidP="00280B40">
            <w:pPr>
              <w:jc w:val="center"/>
              <w:rPr>
                <w:i/>
                <w:sz w:val="18"/>
                <w:szCs w:val="18"/>
              </w:rPr>
            </w:pPr>
            <w:r w:rsidRPr="0065328B">
              <w:rPr>
                <w:rFonts w:eastAsia="宋体" w:hint="eastAsia"/>
                <w:i/>
                <w:sz w:val="18"/>
                <w:szCs w:val="18"/>
                <w:lang w:eastAsia="zh-CN"/>
              </w:rPr>
              <w:t>N.A.</w:t>
            </w:r>
          </w:p>
        </w:tc>
        <w:tc>
          <w:tcPr>
            <w:tcW w:w="1559" w:type="dxa"/>
            <w:shd w:val="clear" w:color="auto" w:fill="auto"/>
            <w:vAlign w:val="center"/>
          </w:tcPr>
          <w:p w14:paraId="6D6CBA05" w14:textId="77777777"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Configured</w:t>
            </w:r>
          </w:p>
        </w:tc>
        <w:tc>
          <w:tcPr>
            <w:tcW w:w="1417" w:type="dxa"/>
            <w:shd w:val="clear" w:color="auto" w:fill="auto"/>
            <w:vAlign w:val="center"/>
          </w:tcPr>
          <w:p w14:paraId="7F2950BE" w14:textId="77777777"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Configured</w:t>
            </w:r>
          </w:p>
        </w:tc>
      </w:tr>
      <w:tr w:rsidR="00BE3F4B" w:rsidRPr="0065328B" w14:paraId="0A3AFDB6" w14:textId="77777777" w:rsidTr="00280B40">
        <w:tc>
          <w:tcPr>
            <w:tcW w:w="1134" w:type="dxa"/>
            <w:vMerge/>
            <w:shd w:val="clear" w:color="auto" w:fill="auto"/>
            <w:vAlign w:val="center"/>
          </w:tcPr>
          <w:p w14:paraId="26E75B7A" w14:textId="77777777" w:rsidR="00BE3F4B" w:rsidRPr="0065328B" w:rsidRDefault="00BE3F4B" w:rsidP="00280B40">
            <w:pPr>
              <w:jc w:val="center"/>
              <w:rPr>
                <w:rFonts w:eastAsia="宋体"/>
                <w:i/>
                <w:sz w:val="18"/>
                <w:szCs w:val="18"/>
                <w:lang w:eastAsia="zh-CN"/>
              </w:rPr>
            </w:pPr>
          </w:p>
        </w:tc>
        <w:tc>
          <w:tcPr>
            <w:tcW w:w="1560" w:type="dxa"/>
            <w:shd w:val="clear" w:color="auto" w:fill="auto"/>
            <w:vAlign w:val="center"/>
          </w:tcPr>
          <w:p w14:paraId="14AD1DFB" w14:textId="77777777"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417" w:type="dxa"/>
            <w:shd w:val="clear" w:color="auto" w:fill="BFBFBF"/>
            <w:vAlign w:val="center"/>
          </w:tcPr>
          <w:p w14:paraId="5063E4AC" w14:textId="77777777"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N.A.</w:t>
            </w:r>
          </w:p>
        </w:tc>
        <w:tc>
          <w:tcPr>
            <w:tcW w:w="1559" w:type="dxa"/>
            <w:shd w:val="clear" w:color="auto" w:fill="auto"/>
            <w:vAlign w:val="center"/>
          </w:tcPr>
          <w:p w14:paraId="2348870F" w14:textId="77777777"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1, y1, y2, y3</w:t>
            </w:r>
          </w:p>
        </w:tc>
        <w:tc>
          <w:tcPr>
            <w:tcW w:w="1560" w:type="dxa"/>
            <w:shd w:val="clear" w:color="auto" w:fill="BFBFBF"/>
            <w:vAlign w:val="center"/>
          </w:tcPr>
          <w:p w14:paraId="3072057E" w14:textId="77777777"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N.A.</w:t>
            </w:r>
          </w:p>
        </w:tc>
        <w:tc>
          <w:tcPr>
            <w:tcW w:w="1559" w:type="dxa"/>
            <w:shd w:val="clear" w:color="auto" w:fill="auto"/>
            <w:vAlign w:val="center"/>
          </w:tcPr>
          <w:p w14:paraId="214991B6" w14:textId="77777777" w:rsidR="00BE3F4B" w:rsidRPr="0065328B" w:rsidRDefault="00BE3F4B" w:rsidP="00280B40">
            <w:pPr>
              <w:snapToGrid w:val="0"/>
              <w:jc w:val="center"/>
              <w:rPr>
                <w:rFonts w:eastAsia="宋体"/>
                <w:i/>
                <w:color w:val="FF0000"/>
                <w:sz w:val="18"/>
                <w:szCs w:val="18"/>
                <w:lang w:eastAsia="zh-CN"/>
              </w:rPr>
            </w:pPr>
            <w:r w:rsidRPr="0065328B">
              <w:rPr>
                <w:rFonts w:eastAsia="宋体" w:hint="eastAsia"/>
                <w:i/>
                <w:sz w:val="18"/>
                <w:szCs w:val="18"/>
                <w:lang w:eastAsia="zh-CN"/>
              </w:rPr>
              <w:t>1, y1, y2, y3</w:t>
            </w:r>
          </w:p>
        </w:tc>
        <w:tc>
          <w:tcPr>
            <w:tcW w:w="1417" w:type="dxa"/>
            <w:shd w:val="clear" w:color="auto" w:fill="auto"/>
            <w:vAlign w:val="center"/>
          </w:tcPr>
          <w:p w14:paraId="1E67ABEA" w14:textId="77777777" w:rsidR="00BE3F4B" w:rsidRPr="0065328B" w:rsidRDefault="00BE3F4B" w:rsidP="00280B40">
            <w:pPr>
              <w:snapToGrid w:val="0"/>
              <w:jc w:val="center"/>
              <w:rPr>
                <w:rFonts w:eastAsia="宋体"/>
                <w:i/>
                <w:color w:val="FF0000"/>
                <w:sz w:val="18"/>
                <w:szCs w:val="18"/>
                <w:lang w:eastAsia="zh-CN"/>
              </w:rPr>
            </w:pPr>
            <w:r w:rsidRPr="0065328B">
              <w:rPr>
                <w:rFonts w:eastAsia="宋体" w:hint="eastAsia"/>
                <w:i/>
                <w:sz w:val="18"/>
                <w:szCs w:val="18"/>
                <w:lang w:eastAsia="zh-CN"/>
              </w:rPr>
              <w:t>1, y1, y2, y3</w:t>
            </w:r>
          </w:p>
        </w:tc>
      </w:tr>
    </w:tbl>
    <w:p w14:paraId="1423F075" w14:textId="77777777" w:rsidR="00BE3F4B" w:rsidRDefault="00BE3F4B" w:rsidP="00BE3F4B"/>
    <w:p w14:paraId="41CC7AF7" w14:textId="77777777" w:rsidR="00BE3F4B" w:rsidRPr="00D53FC0" w:rsidRDefault="00BE3F4B" w:rsidP="00BE3F4B">
      <w:r w:rsidRPr="00D53FC0">
        <w:rPr>
          <w:highlight w:val="green"/>
        </w:rPr>
        <w:t>Agreements</w:t>
      </w:r>
      <w:r w:rsidRPr="00D53FC0">
        <w:t>:</w:t>
      </w:r>
    </w:p>
    <w:p w14:paraId="5C9633FD" w14:textId="77777777" w:rsidR="00BE3F4B" w:rsidRPr="00D53FC0" w:rsidRDefault="00BE3F4B" w:rsidP="00BE3F4B">
      <w:pPr>
        <w:pStyle w:val="af9"/>
        <w:numPr>
          <w:ilvl w:val="0"/>
          <w:numId w:val="28"/>
        </w:numPr>
        <w:spacing w:after="0"/>
        <w:rPr>
          <w:rFonts w:eastAsia="宋体"/>
          <w:color w:val="000000"/>
          <w:szCs w:val="20"/>
          <w:lang w:eastAsia="zh-CN"/>
        </w:rPr>
      </w:pPr>
      <w:r w:rsidRPr="00D53FC0">
        <w:rPr>
          <w:rFonts w:eastAsia="宋体" w:hint="eastAsia"/>
          <w:color w:val="000000"/>
          <w:szCs w:val="20"/>
          <w:lang w:eastAsia="zh-CN"/>
        </w:rPr>
        <w:t>F</w:t>
      </w:r>
      <w:r w:rsidRPr="00D53FC0">
        <w:rPr>
          <w:rFonts w:eastAsia="宋体"/>
          <w:color w:val="000000"/>
          <w:szCs w:val="20"/>
          <w:lang w:eastAsia="zh-CN"/>
        </w:rPr>
        <w:t xml:space="preserve">or </w:t>
      </w:r>
      <w:r w:rsidRPr="00D53FC0">
        <w:rPr>
          <w:rFonts w:eastAsia="宋体" w:hint="eastAsia"/>
          <w:color w:val="000000"/>
          <w:szCs w:val="20"/>
          <w:lang w:eastAsia="zh-CN"/>
        </w:rPr>
        <w:t xml:space="preserve">resource allocation for </w:t>
      </w:r>
      <w:r w:rsidRPr="00D53FC0">
        <w:rPr>
          <w:szCs w:val="20"/>
        </w:rPr>
        <w:t>HARQ-ACK before RRC connection setup:</w:t>
      </w:r>
      <w:r w:rsidRPr="00D53FC0">
        <w:rPr>
          <w:rFonts w:eastAsia="宋体" w:hint="eastAsia"/>
          <w:color w:val="000000"/>
          <w:szCs w:val="20"/>
          <w:lang w:eastAsia="zh-CN"/>
        </w:rPr>
        <w:t xml:space="preserve"> </w:t>
      </w:r>
    </w:p>
    <w:p w14:paraId="09555E16" w14:textId="77777777" w:rsidR="00BE3F4B" w:rsidRPr="00D53FC0" w:rsidRDefault="00BE3F4B" w:rsidP="00BE3F4B">
      <w:pPr>
        <w:pStyle w:val="af9"/>
        <w:numPr>
          <w:ilvl w:val="1"/>
          <w:numId w:val="28"/>
        </w:numPr>
        <w:spacing w:after="0"/>
        <w:rPr>
          <w:rFonts w:eastAsia="宋体"/>
          <w:color w:val="000000"/>
          <w:szCs w:val="20"/>
          <w:lang w:eastAsia="zh-CN"/>
        </w:rPr>
      </w:pPr>
      <w:r w:rsidRPr="00D53FC0">
        <w:rPr>
          <w:rFonts w:eastAsia="宋体" w:hint="eastAsia"/>
          <w:color w:val="000000"/>
          <w:szCs w:val="20"/>
          <w:lang w:eastAsia="zh-CN"/>
        </w:rPr>
        <w:t xml:space="preserve">Only PUCCH Format 0 and 1 are supported </w:t>
      </w:r>
    </w:p>
    <w:p w14:paraId="2B07180F" w14:textId="77777777" w:rsidR="00BE3F4B" w:rsidRPr="00D53FC0" w:rsidRDefault="00BE3F4B" w:rsidP="00BE3F4B">
      <w:pPr>
        <w:pStyle w:val="af9"/>
        <w:numPr>
          <w:ilvl w:val="1"/>
          <w:numId w:val="28"/>
        </w:numPr>
        <w:spacing w:after="0"/>
        <w:rPr>
          <w:rFonts w:eastAsia="宋体"/>
          <w:color w:val="000000"/>
          <w:szCs w:val="20"/>
          <w:lang w:eastAsia="zh-CN"/>
        </w:rPr>
      </w:pPr>
      <w:r w:rsidRPr="00D53FC0">
        <w:rPr>
          <w:rFonts w:eastAsia="宋体"/>
          <w:color w:val="000000"/>
          <w:szCs w:val="20"/>
          <w:lang w:eastAsia="zh-CN"/>
        </w:rPr>
        <w:t xml:space="preserve">The resource allocation is derived based on a 4-bit parameter in RMSI </w:t>
      </w:r>
    </w:p>
    <w:p w14:paraId="4A32B56A" w14:textId="77777777" w:rsidR="00BE3F4B" w:rsidRPr="00D53FC0" w:rsidRDefault="00BE3F4B" w:rsidP="00BE3F4B">
      <w:pPr>
        <w:pStyle w:val="af9"/>
        <w:numPr>
          <w:ilvl w:val="2"/>
          <w:numId w:val="28"/>
        </w:numPr>
        <w:spacing w:after="0"/>
        <w:rPr>
          <w:rFonts w:eastAsia="宋体"/>
          <w:color w:val="000000"/>
          <w:szCs w:val="20"/>
          <w:lang w:eastAsia="zh-CN"/>
        </w:rPr>
      </w:pPr>
      <w:r w:rsidRPr="00D53FC0">
        <w:rPr>
          <w:rFonts w:eastAsia="宋体"/>
          <w:color w:val="000000"/>
          <w:szCs w:val="20"/>
          <w:lang w:eastAsia="zh-CN"/>
        </w:rPr>
        <w:t>FFS other details (no additional RRC impact)</w:t>
      </w:r>
    </w:p>
    <w:p w14:paraId="166685AB" w14:textId="77777777" w:rsidR="00BE3F4B" w:rsidRDefault="00BE3F4B" w:rsidP="00BE3F4B"/>
    <w:p w14:paraId="7622A2A5" w14:textId="77777777" w:rsidR="00BE3F4B" w:rsidRPr="00D53D77" w:rsidRDefault="00BE3F4B" w:rsidP="00BE3F4B">
      <w:r w:rsidRPr="00D53D77">
        <w:rPr>
          <w:highlight w:val="green"/>
        </w:rPr>
        <w:t>Agreements</w:t>
      </w:r>
      <w:r w:rsidRPr="00D53D77">
        <w:t>:</w:t>
      </w:r>
    </w:p>
    <w:p w14:paraId="29C6969E" w14:textId="77777777" w:rsidR="00BE3F4B" w:rsidRPr="00D53D77" w:rsidRDefault="00BE3F4B" w:rsidP="00BE3F4B">
      <w:pPr>
        <w:numPr>
          <w:ilvl w:val="0"/>
          <w:numId w:val="38"/>
        </w:numPr>
        <w:spacing w:after="0"/>
      </w:pPr>
      <w:r w:rsidRPr="00D53D77">
        <w:rPr>
          <w:rFonts w:hint="eastAsia"/>
        </w:rPr>
        <w:t>For PUCCH resource allocation with fallback DCI,</w:t>
      </w:r>
    </w:p>
    <w:p w14:paraId="428CFCD8" w14:textId="77777777" w:rsidR="00BE3F4B" w:rsidRPr="00D53D77" w:rsidRDefault="00BE3F4B" w:rsidP="00BE3F4B">
      <w:pPr>
        <w:numPr>
          <w:ilvl w:val="1"/>
          <w:numId w:val="38"/>
        </w:numPr>
        <w:spacing w:after="0"/>
      </w:pPr>
      <w:r w:rsidRPr="00D53D77">
        <w:rPr>
          <w:rFonts w:hint="eastAsia"/>
        </w:rPr>
        <w:t>The same approach is used as that with normal DCI.</w:t>
      </w:r>
    </w:p>
    <w:p w14:paraId="35CCD551" w14:textId="77777777" w:rsidR="00BE3F4B" w:rsidRPr="00BA3C71" w:rsidRDefault="00BE3F4B" w:rsidP="00BE3F4B">
      <w:pPr>
        <w:rPr>
          <w:sz w:val="32"/>
        </w:rPr>
      </w:pPr>
    </w:p>
    <w:p w14:paraId="0E205F04" w14:textId="77777777" w:rsidR="00BE3F4B" w:rsidRPr="00BA3C71" w:rsidRDefault="00BE3F4B" w:rsidP="00BE3F4B">
      <w:r w:rsidRPr="00BA3C71">
        <w:rPr>
          <w:highlight w:val="green"/>
        </w:rPr>
        <w:t>Agreements</w:t>
      </w:r>
      <w:r w:rsidRPr="00BA3C71">
        <w:t>:</w:t>
      </w:r>
    </w:p>
    <w:p w14:paraId="0AE9E716" w14:textId="77777777" w:rsidR="00BE3F4B" w:rsidRPr="00BA3C71" w:rsidRDefault="00BE3F4B" w:rsidP="00BE3F4B">
      <w:pPr>
        <w:numPr>
          <w:ilvl w:val="0"/>
          <w:numId w:val="38"/>
        </w:numPr>
        <w:spacing w:after="0"/>
      </w:pPr>
      <w:r w:rsidRPr="00BA3C71">
        <w:rPr>
          <w:rFonts w:hint="eastAsia"/>
        </w:rPr>
        <w:t>F</w:t>
      </w:r>
      <w:r w:rsidRPr="00BA3C71">
        <w:t xml:space="preserve">or </w:t>
      </w:r>
      <w:r w:rsidRPr="00BA3C71">
        <w:rPr>
          <w:rFonts w:hint="eastAsia"/>
        </w:rPr>
        <w:t xml:space="preserve">resource allocation for </w:t>
      </w:r>
      <w:r w:rsidRPr="00BA3C71">
        <w:t>HARQ-ACK before RRC connection setup</w:t>
      </w:r>
      <w:r w:rsidRPr="00BA3C71">
        <w:rPr>
          <w:rFonts w:hint="eastAsia"/>
        </w:rPr>
        <w:t>, UE identifies a PUCCH resource from a set of resources derived from RMSI using a similar approach to the case after</w:t>
      </w:r>
      <w:r w:rsidRPr="00BA3C71">
        <w:t xml:space="preserve"> RRC connection setup</w:t>
      </w:r>
      <w:r w:rsidRPr="00BA3C71">
        <w:rPr>
          <w:rFonts w:hint="eastAsia"/>
        </w:rPr>
        <w:t>.</w:t>
      </w:r>
    </w:p>
    <w:p w14:paraId="4A52E72C" w14:textId="77777777" w:rsidR="00BE3F4B" w:rsidRDefault="00BE3F4B" w:rsidP="00955631">
      <w:pPr>
        <w:spacing w:after="200" w:line="276" w:lineRule="auto"/>
        <w:jc w:val="both"/>
        <w:rPr>
          <w:b/>
          <w:u w:val="single"/>
        </w:rPr>
      </w:pPr>
    </w:p>
    <w:p w14:paraId="697B54F4" w14:textId="77777777" w:rsidR="00955631" w:rsidRPr="00D255A3" w:rsidRDefault="00955631" w:rsidP="00955631">
      <w:pPr>
        <w:spacing w:after="200" w:line="276" w:lineRule="auto"/>
        <w:jc w:val="both"/>
      </w:pPr>
      <w:r>
        <w:rPr>
          <w:kern w:val="2"/>
          <w:lang w:eastAsia="zh-CN"/>
        </w:rPr>
        <w:t>I</w:t>
      </w:r>
      <w:r w:rsidRPr="009D11AE">
        <w:rPr>
          <w:kern w:val="2"/>
          <w:lang w:eastAsia="zh-CN"/>
        </w:rPr>
        <w:t xml:space="preserve">n this document, </w:t>
      </w:r>
      <w:r w:rsidR="00A0427B">
        <w:rPr>
          <w:kern w:val="2"/>
          <w:lang w:eastAsia="zh-CN"/>
        </w:rPr>
        <w:t>some remaining detail issues on PUCCH resource allocation are discussed</w:t>
      </w:r>
      <w:r w:rsidR="00A0427B">
        <w:t>.</w:t>
      </w:r>
    </w:p>
    <w:p w14:paraId="3B7709E7" w14:textId="77777777" w:rsidR="00A0427B" w:rsidRDefault="00A0427B" w:rsidP="00A0427B">
      <w:pPr>
        <w:pStyle w:val="1"/>
      </w:pPr>
      <w:r>
        <w:t>Discussion</w:t>
      </w:r>
    </w:p>
    <w:p w14:paraId="60C3C705" w14:textId="77777777" w:rsidR="00A0427B" w:rsidRPr="00A0427B" w:rsidRDefault="00A0427B" w:rsidP="00A0427B">
      <w:pPr>
        <w:pStyle w:val="2"/>
      </w:pPr>
      <w:r>
        <w:t>Resource set structuring</w:t>
      </w:r>
    </w:p>
    <w:p w14:paraId="51B6FE6E" w14:textId="769276B7" w:rsidR="002A2635" w:rsidRDefault="00CA73F2" w:rsidP="00797A69">
      <w:pPr>
        <w:jc w:val="both"/>
        <w:rPr>
          <w:lang w:val="en-US"/>
        </w:rPr>
      </w:pPr>
      <w:r>
        <w:rPr>
          <w:lang w:val="en-US"/>
        </w:rPr>
        <w:t xml:space="preserve">As </w:t>
      </w:r>
      <w:r w:rsidR="00A47889">
        <w:rPr>
          <w:lang w:val="en-US"/>
        </w:rPr>
        <w:t xml:space="preserve">agreed, </w:t>
      </w:r>
      <w:r w:rsidR="00A0427B">
        <w:rPr>
          <w:lang w:val="en-US"/>
        </w:rPr>
        <w:t xml:space="preserve">the current PUCCH resource set definition is only characterized by payload range. </w:t>
      </w:r>
      <w:r w:rsidR="00C81FC1">
        <w:rPr>
          <w:lang w:val="en-US"/>
        </w:rPr>
        <w:t xml:space="preserve">Within a certain resource set configured for UE, no more than 8 PUCCH resources can be configured. Each of the configured resource within the resource set can be for either short or long PUCCH format. </w:t>
      </w:r>
      <w:r w:rsidR="002A2635">
        <w:rPr>
          <w:lang w:val="en-US"/>
        </w:rPr>
        <w:t>Then DCI indicates UE which resource to use by 2 bits explicit ARI bits and jointly w</w:t>
      </w:r>
      <w:r w:rsidR="00B32F7D">
        <w:rPr>
          <w:lang w:val="en-US"/>
        </w:rPr>
        <w:t>ith implicit mapping</w:t>
      </w:r>
      <w:r w:rsidR="002A2635">
        <w:rPr>
          <w:lang w:val="en-US"/>
        </w:rPr>
        <w:t xml:space="preserve">. </w:t>
      </w:r>
      <w:r w:rsidR="00B32F7D">
        <w:rPr>
          <w:lang w:val="en-US"/>
        </w:rPr>
        <w:t>I</w:t>
      </w:r>
      <w:r w:rsidR="002F4D9E">
        <w:rPr>
          <w:lang w:val="en-US"/>
        </w:rPr>
        <w:t xml:space="preserve">n a more complete and detailed way, </w:t>
      </w:r>
      <w:r w:rsidR="002A2635">
        <w:rPr>
          <w:lang w:val="en-US"/>
        </w:rPr>
        <w:t xml:space="preserve">the resource set structuring </w:t>
      </w:r>
      <w:r w:rsidR="002F4D9E">
        <w:rPr>
          <w:lang w:val="en-US"/>
        </w:rPr>
        <w:t>can be described as</w:t>
      </w:r>
      <w:r w:rsidR="002A2635">
        <w:rPr>
          <w:lang w:val="en-US"/>
        </w:rPr>
        <w:t>:</w:t>
      </w:r>
    </w:p>
    <w:p w14:paraId="744BA636" w14:textId="77777777" w:rsidR="002A2635" w:rsidRDefault="002A2635" w:rsidP="002A2635">
      <w:pPr>
        <w:pStyle w:val="ab"/>
        <w:numPr>
          <w:ilvl w:val="0"/>
          <w:numId w:val="28"/>
        </w:numPr>
        <w:jc w:val="both"/>
        <w:rPr>
          <w:lang w:val="en-US"/>
        </w:rPr>
      </w:pPr>
      <w:r>
        <w:rPr>
          <w:lang w:val="en-US"/>
        </w:rPr>
        <w:t>Up to 8 PUCCH resources are configured within a PUCCH resource set</w:t>
      </w:r>
      <w:r w:rsidR="002F75D4">
        <w:rPr>
          <w:lang w:val="en-US"/>
        </w:rPr>
        <w:t>. Up to 4 resource sets can be configured for a certain UE.</w:t>
      </w:r>
    </w:p>
    <w:p w14:paraId="1534672C" w14:textId="77777777" w:rsidR="002F75D4" w:rsidRDefault="002F75D4" w:rsidP="002A2635">
      <w:pPr>
        <w:pStyle w:val="ab"/>
        <w:numPr>
          <w:ilvl w:val="0"/>
          <w:numId w:val="28"/>
        </w:numPr>
        <w:jc w:val="both"/>
        <w:rPr>
          <w:lang w:val="en-US"/>
        </w:rPr>
      </w:pPr>
      <w:r>
        <w:rPr>
          <w:lang w:val="en-US"/>
        </w:rPr>
        <w:t>For each PUCCH resource set, a UCI payload size range is configured for UE to identify which resource set to utilize.</w:t>
      </w:r>
    </w:p>
    <w:p w14:paraId="1666B8B6" w14:textId="77777777" w:rsidR="002F75D4" w:rsidRPr="002A2635" w:rsidRDefault="002F75D4" w:rsidP="002F75D4">
      <w:pPr>
        <w:pStyle w:val="ab"/>
        <w:numPr>
          <w:ilvl w:val="0"/>
          <w:numId w:val="28"/>
        </w:numPr>
        <w:jc w:val="both"/>
        <w:rPr>
          <w:lang w:val="en-US"/>
        </w:rPr>
      </w:pPr>
      <w:r>
        <w:rPr>
          <w:lang w:val="en-US"/>
        </w:rPr>
        <w:lastRenderedPageBreak/>
        <w:t>Each resourc</w:t>
      </w:r>
      <w:r w:rsidR="00240217">
        <w:rPr>
          <w:lang w:val="en-US"/>
        </w:rPr>
        <w:t>e in a resource set is defined by</w:t>
      </w:r>
      <w:r>
        <w:rPr>
          <w:lang w:val="en-US"/>
        </w:rPr>
        <w:t xml:space="preserve"> a PUCCH format and an associated higher layer parameter, which is one of </w:t>
      </w:r>
      <w:r w:rsidRPr="002F75D4">
        <w:rPr>
          <w:i/>
          <w:lang w:val="en-US"/>
        </w:rPr>
        <w:t>PUCCH-resource-config-PF0, PUCCH-resource-config-PF1, PUCCH-resource-config-PF2, PUCCH-resource-config-PF3, or PUCCH-resource-config-PF4</w:t>
      </w:r>
      <w:r>
        <w:rPr>
          <w:lang w:val="en-US"/>
        </w:rPr>
        <w:t xml:space="preserve"> [2]</w:t>
      </w:r>
      <w:r w:rsidR="00240217">
        <w:rPr>
          <w:lang w:val="en-US"/>
        </w:rPr>
        <w:t>[3]</w:t>
      </w:r>
    </w:p>
    <w:p w14:paraId="7DC8DAA8" w14:textId="6BE15073" w:rsidR="00C81FC1" w:rsidRDefault="00240217" w:rsidP="00304D9A">
      <w:pPr>
        <w:jc w:val="both"/>
        <w:rPr>
          <w:lang w:val="en-US"/>
        </w:rPr>
      </w:pPr>
      <w:r>
        <w:rPr>
          <w:lang w:val="en-US"/>
        </w:rPr>
        <w:t xml:space="preserve">Based on the proposed resource set structuring, different PUCCH format can be flexible multiplexed within a resource set. </w:t>
      </w:r>
      <w:r w:rsidR="009966AB">
        <w:rPr>
          <w:lang w:val="en-US"/>
        </w:rPr>
        <w:t xml:space="preserve">Alternatively </w:t>
      </w:r>
      <w:r>
        <w:rPr>
          <w:lang w:val="en-US"/>
        </w:rPr>
        <w:t xml:space="preserve">one resource set could be configured to contain PUCCH resources only for one certain PUCCH format. </w:t>
      </w:r>
      <w:r w:rsidR="002B018D">
        <w:rPr>
          <w:lang w:val="en-US"/>
        </w:rPr>
        <w:t>This structure is clear and leaves full flexibility</w:t>
      </w:r>
      <w:r>
        <w:rPr>
          <w:lang w:val="en-US"/>
        </w:rPr>
        <w:t xml:space="preserve"> to gNB’s implementation</w:t>
      </w:r>
      <w:r w:rsidR="002B018D">
        <w:rPr>
          <w:lang w:val="en-US"/>
        </w:rPr>
        <w:t xml:space="preserve"> on how to use PUCCH resources. For example, depending on different use cases, gNB could enable a UE to utilize PUCCH formats dynamic switching between long and short by configuring resources for both short and long PUCCH formats </w:t>
      </w:r>
      <w:r w:rsidR="00A038E8">
        <w:rPr>
          <w:lang w:val="en-US"/>
        </w:rPr>
        <w:t>in a resource set.</w:t>
      </w:r>
      <w:r w:rsidR="00304D9A">
        <w:rPr>
          <w:lang w:val="en-US"/>
        </w:rPr>
        <w:t xml:space="preserve"> Therefore, </w:t>
      </w:r>
    </w:p>
    <w:p w14:paraId="1D79563F" w14:textId="77777777" w:rsidR="00304D9A" w:rsidRPr="00304D9A" w:rsidRDefault="00304D9A" w:rsidP="00304D9A">
      <w:pPr>
        <w:jc w:val="both"/>
        <w:rPr>
          <w:b/>
          <w:lang w:val="en-US"/>
        </w:rPr>
      </w:pPr>
      <w:r w:rsidRPr="00304D9A">
        <w:rPr>
          <w:b/>
          <w:lang w:val="en-US"/>
        </w:rPr>
        <w:t xml:space="preserve">Proposal 1: Each resource in a resource set is defined by a PUCCH format and an associated higher layer parameter, which is one of </w:t>
      </w:r>
      <w:r w:rsidRPr="00304D9A">
        <w:rPr>
          <w:b/>
          <w:i/>
          <w:lang w:val="en-US"/>
        </w:rPr>
        <w:t xml:space="preserve">PUCCH-resource-config-PF0, PUCCH-resource-config-PF1, </w:t>
      </w:r>
      <w:r w:rsidR="002F75D4" w:rsidRPr="00304D9A">
        <w:rPr>
          <w:b/>
          <w:i/>
          <w:lang w:val="en-US"/>
        </w:rPr>
        <w:t>PUCCH-resource-config-PF</w:t>
      </w:r>
      <w:r w:rsidRPr="00304D9A">
        <w:rPr>
          <w:b/>
          <w:i/>
          <w:lang w:val="en-US"/>
        </w:rPr>
        <w:t>2</w:t>
      </w:r>
      <w:r w:rsidR="002F75D4" w:rsidRPr="00304D9A">
        <w:rPr>
          <w:b/>
          <w:i/>
          <w:lang w:val="en-US"/>
        </w:rPr>
        <w:t>,</w:t>
      </w:r>
      <w:r w:rsidRPr="00304D9A">
        <w:rPr>
          <w:b/>
          <w:i/>
          <w:lang w:val="en-US"/>
        </w:rPr>
        <w:t xml:space="preserve"> </w:t>
      </w:r>
      <w:r w:rsidR="002F75D4" w:rsidRPr="00304D9A">
        <w:rPr>
          <w:b/>
          <w:i/>
          <w:lang w:val="en-US"/>
        </w:rPr>
        <w:t>PUCCH-resource-config-PF</w:t>
      </w:r>
      <w:r w:rsidRPr="00304D9A">
        <w:rPr>
          <w:b/>
          <w:i/>
          <w:lang w:val="en-US"/>
        </w:rPr>
        <w:t xml:space="preserve">3, or </w:t>
      </w:r>
      <w:r w:rsidR="002F75D4" w:rsidRPr="00304D9A">
        <w:rPr>
          <w:b/>
          <w:i/>
          <w:lang w:val="en-US"/>
        </w:rPr>
        <w:t>PUCCH-resource-config-PF</w:t>
      </w:r>
      <w:r w:rsidRPr="00304D9A">
        <w:rPr>
          <w:b/>
          <w:i/>
          <w:lang w:val="en-US"/>
        </w:rPr>
        <w:t>4</w:t>
      </w:r>
      <w:r w:rsidRPr="00304D9A">
        <w:rPr>
          <w:b/>
          <w:lang w:val="en-US"/>
        </w:rPr>
        <w:t xml:space="preserve"> [2][3].</w:t>
      </w:r>
    </w:p>
    <w:p w14:paraId="52EE6210" w14:textId="77777777" w:rsidR="00A0427B" w:rsidRDefault="00A0427B" w:rsidP="00797A69">
      <w:pPr>
        <w:jc w:val="both"/>
        <w:rPr>
          <w:lang w:val="en-US"/>
        </w:rPr>
      </w:pPr>
    </w:p>
    <w:p w14:paraId="1E34DBFA" w14:textId="77777777" w:rsidR="00A038E8" w:rsidRPr="00A0427B" w:rsidRDefault="00A038E8" w:rsidP="00A038E8">
      <w:pPr>
        <w:pStyle w:val="2"/>
      </w:pPr>
      <w:r>
        <w:t>Resource determination with a resource set</w:t>
      </w:r>
    </w:p>
    <w:p w14:paraId="6CE7C954" w14:textId="3DD8434A" w:rsidR="00B32F7D" w:rsidRDefault="00024114" w:rsidP="00797A69">
      <w:pPr>
        <w:jc w:val="both"/>
        <w:rPr>
          <w:lang w:val="en-US"/>
        </w:rPr>
      </w:pPr>
      <w:r>
        <w:rPr>
          <w:lang w:val="en-US"/>
        </w:rPr>
        <w:t>As agreed, out of the up to 4 configured resource set</w:t>
      </w:r>
      <w:r w:rsidR="00377BBA">
        <w:rPr>
          <w:lang w:val="en-US"/>
        </w:rPr>
        <w:t>s</w:t>
      </w:r>
      <w:r>
        <w:rPr>
          <w:lang w:val="en-US"/>
        </w:rPr>
        <w:t>, the UE firstly identify one of them based on the intended UCI payload size and the payload size ranges associated with each resource set. After that, the UE needs to det</w:t>
      </w:r>
      <w:r w:rsidR="00B32F7D">
        <w:rPr>
          <w:lang w:val="en-US"/>
        </w:rPr>
        <w:t xml:space="preserve">ermine </w:t>
      </w:r>
      <w:r w:rsidR="00377BBA">
        <w:rPr>
          <w:lang w:val="en-US"/>
        </w:rPr>
        <w:t xml:space="preserve">which </w:t>
      </w:r>
      <w:r w:rsidR="00B32F7D">
        <w:rPr>
          <w:lang w:val="en-US"/>
        </w:rPr>
        <w:t>resource to utilize</w:t>
      </w:r>
      <w:r>
        <w:rPr>
          <w:lang w:val="en-US"/>
        </w:rPr>
        <w:t xml:space="preserve"> within this resource set.</w:t>
      </w:r>
      <w:r w:rsidR="00B32F7D">
        <w:rPr>
          <w:lang w:val="en-US"/>
        </w:rPr>
        <w:t xml:space="preserve"> The agreed principle is:</w:t>
      </w:r>
    </w:p>
    <w:p w14:paraId="7F91A37F" w14:textId="5FB1114B" w:rsidR="005C0120" w:rsidRDefault="005C0120" w:rsidP="00665C67">
      <w:pPr>
        <w:jc w:val="both"/>
      </w:pPr>
      <w:r w:rsidRPr="00665C67">
        <w:rPr>
          <w:highlight w:val="green"/>
        </w:rPr>
        <w:t>Agreements:</w:t>
      </w:r>
      <w:r>
        <w:t>[1]</w:t>
      </w:r>
    </w:p>
    <w:p w14:paraId="13238E9C" w14:textId="52396983" w:rsidR="00B32F7D" w:rsidRPr="00B32F7D" w:rsidRDefault="00B32F7D" w:rsidP="00B32F7D">
      <w:pPr>
        <w:numPr>
          <w:ilvl w:val="0"/>
          <w:numId w:val="38"/>
        </w:numPr>
        <w:jc w:val="both"/>
      </w:pPr>
      <w:r w:rsidRPr="00B32F7D">
        <w:rPr>
          <w:rFonts w:hint="eastAsia"/>
        </w:rPr>
        <w:t>2-bit ARI jointly with implicit mapping for PUCCH resource allocation:</w:t>
      </w:r>
    </w:p>
    <w:p w14:paraId="5622AA26" w14:textId="77777777" w:rsidR="00B32F7D" w:rsidRPr="00B32F7D" w:rsidRDefault="00B32F7D" w:rsidP="00B32F7D">
      <w:pPr>
        <w:numPr>
          <w:ilvl w:val="1"/>
          <w:numId w:val="38"/>
        </w:numPr>
        <w:jc w:val="both"/>
      </w:pPr>
      <w:r w:rsidRPr="00B32F7D">
        <w:rPr>
          <w:rFonts w:hint="eastAsia"/>
        </w:rPr>
        <w:t>&gt;[4]</w:t>
      </w:r>
      <w:r w:rsidRPr="00B32F7D">
        <w:t xml:space="preserve"> (no more than 8)</w:t>
      </w:r>
      <w:r w:rsidRPr="00B32F7D">
        <w:rPr>
          <w:rFonts w:hint="eastAsia"/>
        </w:rPr>
        <w:t xml:space="preserve"> PUCCH resources can be configured in a resource set.</w:t>
      </w:r>
    </w:p>
    <w:p w14:paraId="0AE6457B" w14:textId="77777777" w:rsidR="00B32F7D" w:rsidRPr="00B32F7D" w:rsidRDefault="00B32F7D" w:rsidP="00B32F7D">
      <w:pPr>
        <w:numPr>
          <w:ilvl w:val="1"/>
          <w:numId w:val="38"/>
        </w:numPr>
        <w:jc w:val="both"/>
      </w:pPr>
      <w:r w:rsidRPr="00B32F7D">
        <w:rPr>
          <w:rFonts w:hint="eastAsia"/>
        </w:rPr>
        <w:t>The number of PUCCH resources in a resource set is configured.</w:t>
      </w:r>
    </w:p>
    <w:p w14:paraId="3F0432B6" w14:textId="77777777" w:rsidR="00B32F7D" w:rsidRPr="00B32F7D" w:rsidRDefault="00B32F7D" w:rsidP="00B32F7D">
      <w:pPr>
        <w:numPr>
          <w:ilvl w:val="2"/>
          <w:numId w:val="38"/>
        </w:numPr>
        <w:jc w:val="both"/>
      </w:pPr>
      <w:r w:rsidRPr="00B32F7D">
        <w:rPr>
          <w:rFonts w:hint="eastAsia"/>
        </w:rPr>
        <w:t xml:space="preserve">If larger than </w:t>
      </w:r>
      <w:r w:rsidRPr="00B32F7D">
        <w:t>[4]</w:t>
      </w:r>
      <w:r w:rsidRPr="00B32F7D">
        <w:rPr>
          <w:rFonts w:hint="eastAsia"/>
        </w:rPr>
        <w:t>, implicit mapping in addition to explicit indication is also used.</w:t>
      </w:r>
    </w:p>
    <w:p w14:paraId="1F1A3E58" w14:textId="77777777" w:rsidR="00B32F7D" w:rsidRPr="00B32F7D" w:rsidRDefault="00B32F7D" w:rsidP="00B32F7D">
      <w:pPr>
        <w:numPr>
          <w:ilvl w:val="1"/>
          <w:numId w:val="38"/>
        </w:numPr>
        <w:jc w:val="both"/>
      </w:pPr>
      <w:r w:rsidRPr="00B32F7D">
        <w:t>A s</w:t>
      </w:r>
      <w:r w:rsidRPr="00B32F7D">
        <w:rPr>
          <w:rFonts w:hint="eastAsia"/>
        </w:rPr>
        <w:t>ub-set within a resource set is indicated by ARI and implicit mapping</w:t>
      </w:r>
      <w:r w:rsidRPr="00B32F7D">
        <w:t xml:space="preserve"> is used</w:t>
      </w:r>
      <w:r w:rsidRPr="00B32F7D">
        <w:rPr>
          <w:rFonts w:hint="eastAsia"/>
        </w:rPr>
        <w:t xml:space="preserve"> within the sub-set</w:t>
      </w:r>
    </w:p>
    <w:p w14:paraId="4CD681B9" w14:textId="77777777" w:rsidR="00B32F7D" w:rsidRPr="00B32F7D" w:rsidRDefault="00B32F7D" w:rsidP="00B32F7D">
      <w:pPr>
        <w:numPr>
          <w:ilvl w:val="1"/>
          <w:numId w:val="38"/>
        </w:numPr>
        <w:jc w:val="both"/>
      </w:pPr>
      <w:r w:rsidRPr="00B32F7D">
        <w:t>No additional RRC impact is necessary.</w:t>
      </w:r>
    </w:p>
    <w:p w14:paraId="5C3B622F" w14:textId="77777777" w:rsidR="00B32F7D" w:rsidRPr="00B32F7D" w:rsidRDefault="00B32F7D" w:rsidP="00B32F7D">
      <w:pPr>
        <w:numPr>
          <w:ilvl w:val="2"/>
          <w:numId w:val="38"/>
        </w:numPr>
        <w:jc w:val="both"/>
      </w:pPr>
      <w:r w:rsidRPr="00B32F7D">
        <w:t>Otherwise, 3-bit ARI with up to 8 resources per resource set is supported</w:t>
      </w:r>
    </w:p>
    <w:p w14:paraId="6D3285F4" w14:textId="77777777" w:rsidR="00BB3BFC" w:rsidRDefault="00B32F7D" w:rsidP="00797A69">
      <w:pPr>
        <w:jc w:val="both"/>
        <w:rPr>
          <w:lang w:val="en-US"/>
        </w:rPr>
      </w:pPr>
      <w:r>
        <w:rPr>
          <w:lang w:val="en-US"/>
        </w:rPr>
        <w:t>This resource allocation principle was achieved with huge efforts and time consumed by both online meeting</w:t>
      </w:r>
      <w:r w:rsidR="00BB3BFC">
        <w:rPr>
          <w:lang w:val="en-US"/>
        </w:rPr>
        <w:t>,</w:t>
      </w:r>
      <w:r>
        <w:rPr>
          <w:lang w:val="en-US"/>
        </w:rPr>
        <w:t xml:space="preserve"> offline session</w:t>
      </w:r>
      <w:r w:rsidR="00BB3BFC">
        <w:rPr>
          <w:lang w:val="en-US"/>
        </w:rPr>
        <w:t xml:space="preserve"> and email discussion</w:t>
      </w:r>
      <w:r>
        <w:rPr>
          <w:lang w:val="en-US"/>
        </w:rPr>
        <w:t>. Explicit indication plus implicit mapping can achieve good tradeoff between control signaling overhead and scheduling flexibility.</w:t>
      </w:r>
    </w:p>
    <w:p w14:paraId="4649DC86" w14:textId="610462AA" w:rsidR="00BA06AB" w:rsidRDefault="00A12AE9" w:rsidP="00BA06AB">
      <w:pPr>
        <w:jc w:val="both"/>
        <w:rPr>
          <w:lang w:val="en-US"/>
        </w:rPr>
      </w:pPr>
      <w:r>
        <w:rPr>
          <w:lang w:val="en-US"/>
        </w:rPr>
        <w:t xml:space="preserve">2-bit ARI </w:t>
      </w:r>
      <w:r w:rsidR="0077799D">
        <w:rPr>
          <w:lang w:val="en-US"/>
        </w:rPr>
        <w:t>indicates a subset within a resource. Thus, a</w:t>
      </w:r>
      <w:r>
        <w:rPr>
          <w:lang w:val="en-US"/>
        </w:rPr>
        <w:t>n</w:t>
      </w:r>
      <w:r w:rsidR="00BB3BFC">
        <w:rPr>
          <w:lang w:val="en-US"/>
        </w:rPr>
        <w:t xml:space="preserve"> essential remaining issue is </w:t>
      </w:r>
      <w:r>
        <w:rPr>
          <w:lang w:val="en-US"/>
        </w:rPr>
        <w:t xml:space="preserve">how </w:t>
      </w:r>
      <w:r w:rsidR="000412C2">
        <w:rPr>
          <w:lang w:val="en-US"/>
        </w:rPr>
        <w:t xml:space="preserve">to design </w:t>
      </w:r>
      <w:r>
        <w:rPr>
          <w:lang w:val="en-US"/>
        </w:rPr>
        <w:t xml:space="preserve">the </w:t>
      </w:r>
      <w:r w:rsidR="0077799D">
        <w:rPr>
          <w:lang w:val="en-US"/>
        </w:rPr>
        <w:t xml:space="preserve">implicit mapping within the subset. </w:t>
      </w:r>
      <w:r w:rsidR="005D36A7">
        <w:rPr>
          <w:lang w:val="en-US"/>
        </w:rPr>
        <w:t xml:space="preserve">Since up to 8 resource is supported in a PUCCH resource set, there are only 2 resources in a subset in maximum. </w:t>
      </w:r>
      <w:r w:rsidR="000412C2">
        <w:rPr>
          <w:lang w:val="en-US"/>
        </w:rPr>
        <w:t xml:space="preserve">Then as a result, the key issue is how to support implicit mapping to choose between the 2 resources within the subset. </w:t>
      </w:r>
      <w:bookmarkStart w:id="1" w:name="_GoBack"/>
      <w:bookmarkEnd w:id="1"/>
    </w:p>
    <w:p w14:paraId="1A9DD653" w14:textId="021EA6E9" w:rsidR="00BA06AB" w:rsidRDefault="00BA06AB" w:rsidP="00BA06AB">
      <w:pPr>
        <w:jc w:val="both"/>
        <w:rPr>
          <w:lang w:val="en-US"/>
        </w:rPr>
      </w:pPr>
      <w:r>
        <w:rPr>
          <w:lang w:val="en-US"/>
        </w:rPr>
        <w:t xml:space="preserve">As discussed in the previous subsection, each resource in the resource set is associated with a PUCCH format which is higher layer configured. In our understanding, using short or long PUCCH format is highly related to the </w:t>
      </w:r>
      <w:r w:rsidR="002442D7">
        <w:rPr>
          <w:lang w:val="en-US"/>
        </w:rPr>
        <w:t>HARQ feedback latency, which is mainly motivated by</w:t>
      </w:r>
      <w:r w:rsidR="002428AB">
        <w:rPr>
          <w:lang w:val="en-US"/>
        </w:rPr>
        <w:t xml:space="preserve"> different traffic type and latency requirement.</w:t>
      </w:r>
      <w:r w:rsidR="009B4662">
        <w:rPr>
          <w:lang w:val="en-US"/>
        </w:rPr>
        <w:t xml:space="preserve"> I</w:t>
      </w:r>
      <w:r w:rsidR="002428AB">
        <w:rPr>
          <w:lang w:val="en-US"/>
        </w:rPr>
        <w:t xml:space="preserve">t is a typical use case that the UE </w:t>
      </w:r>
      <w:r w:rsidR="001A134A">
        <w:rPr>
          <w:lang w:val="en-US"/>
        </w:rPr>
        <w:t xml:space="preserve">is </w:t>
      </w:r>
      <w:r w:rsidR="002428AB">
        <w:rPr>
          <w:lang w:val="en-US"/>
        </w:rPr>
        <w:t xml:space="preserve">configured with two UE-specific </w:t>
      </w:r>
      <w:r w:rsidR="00C25848">
        <w:rPr>
          <w:lang w:val="en-US"/>
        </w:rPr>
        <w:t xml:space="preserve">search spaces </w:t>
      </w:r>
      <w:r w:rsidR="002428AB">
        <w:rPr>
          <w:lang w:val="en-US"/>
        </w:rPr>
        <w:t>with</w:t>
      </w:r>
      <w:r w:rsidR="00A91B06">
        <w:rPr>
          <w:lang w:val="en-US"/>
        </w:rPr>
        <w:t xml:space="preserve"> two</w:t>
      </w:r>
      <w:r w:rsidR="002428AB">
        <w:rPr>
          <w:lang w:val="en-US"/>
        </w:rPr>
        <w:t xml:space="preserve"> different monitoring intervals</w:t>
      </w:r>
      <w:r w:rsidR="001C277B">
        <w:rPr>
          <w:lang w:val="en-US"/>
        </w:rPr>
        <w:t xml:space="preserve"> (potentially with two different CORESET configurations)</w:t>
      </w:r>
      <w:r w:rsidR="002428AB">
        <w:rPr>
          <w:lang w:val="en-US"/>
        </w:rPr>
        <w:t xml:space="preserve">, </w:t>
      </w:r>
      <w:r w:rsidR="00A91B06">
        <w:rPr>
          <w:lang w:val="en-US"/>
        </w:rPr>
        <w:t xml:space="preserve">wherein </w:t>
      </w:r>
      <w:r w:rsidR="002428AB">
        <w:rPr>
          <w:lang w:val="en-US"/>
        </w:rPr>
        <w:t xml:space="preserve">one </w:t>
      </w:r>
      <w:r w:rsidR="001E4748">
        <w:rPr>
          <w:lang w:val="en-US"/>
        </w:rPr>
        <w:t>search s</w:t>
      </w:r>
      <w:r w:rsidR="001C277B">
        <w:rPr>
          <w:lang w:val="en-US"/>
        </w:rPr>
        <w:t>pace</w:t>
      </w:r>
      <w:r w:rsidR="002428AB">
        <w:rPr>
          <w:lang w:val="en-US"/>
        </w:rPr>
        <w:t xml:space="preserve"> is configured for low latency service </w:t>
      </w:r>
      <w:r w:rsidR="00A91B06">
        <w:rPr>
          <w:lang w:val="en-US"/>
        </w:rPr>
        <w:t>and t</w:t>
      </w:r>
      <w:r w:rsidR="002428AB">
        <w:rPr>
          <w:lang w:val="en-US"/>
        </w:rPr>
        <w:t xml:space="preserve">he other </w:t>
      </w:r>
      <w:r w:rsidR="001C277B">
        <w:rPr>
          <w:lang w:val="en-US"/>
        </w:rPr>
        <w:t>search space</w:t>
      </w:r>
      <w:r w:rsidR="002428AB">
        <w:rPr>
          <w:lang w:val="en-US"/>
        </w:rPr>
        <w:t xml:space="preserve"> is configured for normal eMBB service. </w:t>
      </w:r>
      <w:r w:rsidR="00220CBE">
        <w:rPr>
          <w:lang w:val="en-US"/>
        </w:rPr>
        <w:t>Further, t</w:t>
      </w:r>
      <w:r w:rsidR="009B4662">
        <w:rPr>
          <w:lang w:val="en-US"/>
        </w:rPr>
        <w:t>wo</w:t>
      </w:r>
      <w:r w:rsidR="002428AB">
        <w:rPr>
          <w:lang w:val="en-US"/>
        </w:rPr>
        <w:t xml:space="preserve"> PUCCH resource</w:t>
      </w:r>
      <w:r w:rsidR="00665C67">
        <w:rPr>
          <w:lang w:val="en-US"/>
        </w:rPr>
        <w:t>s</w:t>
      </w:r>
      <w:r w:rsidR="002428AB">
        <w:rPr>
          <w:lang w:val="en-US"/>
        </w:rPr>
        <w:t xml:space="preserve"> </w:t>
      </w:r>
      <w:r w:rsidR="006679E5">
        <w:rPr>
          <w:lang w:val="en-US"/>
        </w:rPr>
        <w:t xml:space="preserve">within a </w:t>
      </w:r>
      <w:r w:rsidR="002428AB">
        <w:rPr>
          <w:lang w:val="en-US"/>
        </w:rPr>
        <w:t>subset as described above</w:t>
      </w:r>
      <w:r w:rsidR="009B4662">
        <w:rPr>
          <w:lang w:val="en-US"/>
        </w:rPr>
        <w:t xml:space="preserve"> </w:t>
      </w:r>
      <w:r w:rsidR="002428AB">
        <w:rPr>
          <w:lang w:val="en-US"/>
        </w:rPr>
        <w:t>can be configured for short and long PUCCH formats respectively. The</w:t>
      </w:r>
      <w:r w:rsidR="00220CBE">
        <w:rPr>
          <w:lang w:val="en-US"/>
        </w:rPr>
        <w:t>n</w:t>
      </w:r>
      <w:r w:rsidR="009B4662">
        <w:rPr>
          <w:lang w:val="en-US"/>
        </w:rPr>
        <w:t>,</w:t>
      </w:r>
      <w:r w:rsidR="002428AB">
        <w:rPr>
          <w:lang w:val="en-US"/>
        </w:rPr>
        <w:t xml:space="preserve"> </w:t>
      </w:r>
      <w:r w:rsidR="00220CBE">
        <w:rPr>
          <w:lang w:val="en-US"/>
        </w:rPr>
        <w:t>a</w:t>
      </w:r>
      <w:r w:rsidR="002428AB">
        <w:rPr>
          <w:lang w:val="en-US"/>
        </w:rPr>
        <w:t xml:space="preserve"> </w:t>
      </w:r>
      <w:r w:rsidR="009B4662">
        <w:rPr>
          <w:lang w:val="en-US"/>
        </w:rPr>
        <w:t>search space identity can</w:t>
      </w:r>
      <w:r w:rsidR="00220CBE">
        <w:rPr>
          <w:lang w:val="en-US"/>
        </w:rPr>
        <w:t xml:space="preserve"> be associated with </w:t>
      </w:r>
      <w:r w:rsidR="006679E5">
        <w:rPr>
          <w:lang w:val="en-US"/>
        </w:rPr>
        <w:t>one of the</w:t>
      </w:r>
      <w:r w:rsidR="00220CBE">
        <w:rPr>
          <w:lang w:val="en-US"/>
        </w:rPr>
        <w:t xml:space="preserve"> PUCCH resource</w:t>
      </w:r>
      <w:r w:rsidR="006679E5">
        <w:rPr>
          <w:lang w:val="en-US"/>
        </w:rPr>
        <w:t xml:space="preserve"> within a</w:t>
      </w:r>
      <w:r w:rsidR="00220CBE">
        <w:rPr>
          <w:lang w:val="en-US"/>
        </w:rPr>
        <w:t xml:space="preserve"> subset and accordingly, a PUCCH format. </w:t>
      </w:r>
      <w:r w:rsidR="00811C1C">
        <w:rPr>
          <w:lang w:val="en-US"/>
        </w:rPr>
        <w:t xml:space="preserve">This approach provides efficient framework with good flexibility and low signaling overhead in support of different service types by a certain UE simultaneously. </w:t>
      </w:r>
    </w:p>
    <w:p w14:paraId="3433F93B" w14:textId="3F0017D2" w:rsidR="00811C1C" w:rsidRPr="00185DEA" w:rsidRDefault="00811C1C" w:rsidP="00BA06AB">
      <w:pPr>
        <w:jc w:val="both"/>
        <w:rPr>
          <w:b/>
          <w:lang w:val="en-US"/>
        </w:rPr>
      </w:pPr>
      <w:r w:rsidRPr="00185DEA">
        <w:rPr>
          <w:b/>
          <w:lang w:val="en-US"/>
        </w:rPr>
        <w:t xml:space="preserve">Proposal 2: </w:t>
      </w:r>
      <w:r w:rsidR="00CB7C81">
        <w:rPr>
          <w:b/>
          <w:lang w:val="en-US"/>
        </w:rPr>
        <w:t xml:space="preserve">If larger than 4 PUCCH resources are configured in a PUCCH resource set, association between a search space </w:t>
      </w:r>
      <w:r w:rsidR="00FD32FD">
        <w:rPr>
          <w:b/>
          <w:lang w:val="en-US"/>
        </w:rPr>
        <w:t>ID</w:t>
      </w:r>
      <w:r w:rsidR="006679E5">
        <w:rPr>
          <w:b/>
          <w:lang w:val="en-US"/>
        </w:rPr>
        <w:t xml:space="preserve"> (potentially a CORSET ID)</w:t>
      </w:r>
      <w:r w:rsidR="00CB7C81">
        <w:rPr>
          <w:b/>
          <w:lang w:val="en-US"/>
        </w:rPr>
        <w:t xml:space="preserve"> and a PUCCH resource</w:t>
      </w:r>
      <w:r w:rsidR="00687DB0">
        <w:rPr>
          <w:b/>
          <w:lang w:val="en-US"/>
        </w:rPr>
        <w:t xml:space="preserve"> within the ARI indicated subset</w:t>
      </w:r>
      <w:r w:rsidR="00CB7C81">
        <w:rPr>
          <w:b/>
          <w:lang w:val="en-US"/>
        </w:rPr>
        <w:t xml:space="preserve"> is supported.</w:t>
      </w:r>
    </w:p>
    <w:p w14:paraId="4CE7DCD8" w14:textId="77777777" w:rsidR="002428AB" w:rsidRDefault="002428AB" w:rsidP="002170C3">
      <w:pPr>
        <w:spacing w:after="200" w:line="276" w:lineRule="auto"/>
        <w:jc w:val="both"/>
        <w:rPr>
          <w:lang w:val="en-US"/>
        </w:rPr>
      </w:pPr>
    </w:p>
    <w:p w14:paraId="63004B5F" w14:textId="77777777" w:rsidR="0018679F" w:rsidRPr="00740336" w:rsidRDefault="0018679F" w:rsidP="002170C3">
      <w:pPr>
        <w:spacing w:after="200" w:line="276" w:lineRule="auto"/>
        <w:jc w:val="both"/>
        <w:rPr>
          <w:b/>
        </w:rPr>
      </w:pPr>
    </w:p>
    <w:p w14:paraId="1D5866BD" w14:textId="77777777" w:rsidR="00043797" w:rsidRPr="00043797" w:rsidRDefault="00D16CA9" w:rsidP="00043797">
      <w:pPr>
        <w:pStyle w:val="1"/>
        <w:tabs>
          <w:tab w:val="num" w:pos="0"/>
        </w:tabs>
        <w:ind w:left="0" w:firstLine="0"/>
        <w:jc w:val="both"/>
        <w:rPr>
          <w:rFonts w:eastAsia="MS Mincho"/>
          <w:lang w:eastAsia="ja-JP"/>
        </w:rPr>
      </w:pPr>
      <w:r>
        <w:rPr>
          <w:rFonts w:eastAsia="MS Mincho"/>
          <w:lang w:eastAsia="ja-JP"/>
        </w:rPr>
        <w:lastRenderedPageBreak/>
        <w:t>Conclusion</w:t>
      </w:r>
    </w:p>
    <w:p w14:paraId="636A115D" w14:textId="77777777" w:rsidR="00CE64C6" w:rsidRDefault="001F2E00" w:rsidP="00EF7D13">
      <w:pPr>
        <w:spacing w:after="200" w:line="276" w:lineRule="auto"/>
        <w:rPr>
          <w:lang w:eastAsia="ja-JP"/>
        </w:rPr>
      </w:pPr>
      <w:r>
        <w:rPr>
          <w:lang w:eastAsia="ja-JP"/>
        </w:rPr>
        <w:t>In summary, we propose the followings for PUCCH resource allocation:</w:t>
      </w:r>
    </w:p>
    <w:p w14:paraId="7728F92B" w14:textId="77777777" w:rsidR="006368A1" w:rsidRPr="00304D9A" w:rsidRDefault="006368A1" w:rsidP="006368A1">
      <w:pPr>
        <w:jc w:val="both"/>
        <w:rPr>
          <w:b/>
          <w:lang w:val="en-US"/>
        </w:rPr>
      </w:pPr>
      <w:r w:rsidRPr="00304D9A">
        <w:rPr>
          <w:b/>
          <w:lang w:val="en-US"/>
        </w:rPr>
        <w:t xml:space="preserve">Proposal 1: Each resource in a resource set is defined by a PUCCH format and an associated higher layer parameter, which is one of </w:t>
      </w:r>
      <w:r w:rsidRPr="00304D9A">
        <w:rPr>
          <w:b/>
          <w:i/>
          <w:lang w:val="en-US"/>
        </w:rPr>
        <w:t>PUCCH-resource-config-PF0, PUCCH-resource-config-PF1, PUCCH-resource-config-PF2, PUCCH-resource-config-PF3, or PUCCH-resource-config-PF4</w:t>
      </w:r>
      <w:r w:rsidRPr="00304D9A">
        <w:rPr>
          <w:b/>
          <w:lang w:val="en-US"/>
        </w:rPr>
        <w:t xml:space="preserve"> [2][3].</w:t>
      </w:r>
    </w:p>
    <w:p w14:paraId="764F945E" w14:textId="77777777" w:rsidR="00BA6863" w:rsidRPr="00185DEA" w:rsidRDefault="00BA6863" w:rsidP="00BA6863">
      <w:pPr>
        <w:jc w:val="both"/>
        <w:rPr>
          <w:b/>
          <w:lang w:val="en-US"/>
        </w:rPr>
      </w:pPr>
      <w:r w:rsidRPr="00185DEA">
        <w:rPr>
          <w:b/>
          <w:lang w:val="en-US"/>
        </w:rPr>
        <w:t xml:space="preserve">Proposal 2: </w:t>
      </w:r>
      <w:r>
        <w:rPr>
          <w:b/>
          <w:lang w:val="en-US"/>
        </w:rPr>
        <w:t>If larger than 4 PUCCH resources are configured in a PUCCH resource set, association between a search space ID (potentially a CORSET ID) and a PUCCH resource within the ARI indicated subset is supported.</w:t>
      </w:r>
    </w:p>
    <w:bookmarkEnd w:id="0"/>
    <w:p w14:paraId="60A9B3B1" w14:textId="77777777" w:rsidR="00492AEA" w:rsidRPr="00492AEA" w:rsidRDefault="00C23710" w:rsidP="00492AEA">
      <w:pPr>
        <w:pStyle w:val="1"/>
        <w:tabs>
          <w:tab w:val="num" w:pos="0"/>
        </w:tabs>
        <w:ind w:left="0" w:firstLine="0"/>
        <w:jc w:val="both"/>
        <w:rPr>
          <w:rFonts w:eastAsia="MS Mincho"/>
          <w:lang w:eastAsia="ja-JP"/>
        </w:rPr>
      </w:pPr>
      <w:r>
        <w:rPr>
          <w:rFonts w:eastAsia="MS Mincho"/>
          <w:lang w:eastAsia="ja-JP"/>
        </w:rPr>
        <w:t>References</w:t>
      </w:r>
    </w:p>
    <w:p w14:paraId="695F81BD" w14:textId="77777777" w:rsidR="000015AF" w:rsidRPr="00C0457B" w:rsidRDefault="00C0457B" w:rsidP="00C0457B">
      <w:pPr>
        <w:pStyle w:val="ab"/>
        <w:numPr>
          <w:ilvl w:val="0"/>
          <w:numId w:val="2"/>
        </w:numPr>
        <w:rPr>
          <w:rFonts w:eastAsia="Batang"/>
          <w:sz w:val="20"/>
          <w:szCs w:val="20"/>
        </w:rPr>
      </w:pPr>
      <w:bookmarkStart w:id="2" w:name="_Ref498727649"/>
      <w:bookmarkStart w:id="3" w:name="_Ref458506551"/>
      <w:r w:rsidRPr="00C0457B">
        <w:rPr>
          <w:rFonts w:eastAsia="Batang"/>
          <w:sz w:val="20"/>
          <w:szCs w:val="20"/>
        </w:rPr>
        <w:t xml:space="preserve">“RAN1 Chairman’s Notes”, </w:t>
      </w:r>
      <w:r w:rsidR="000176A4">
        <w:rPr>
          <w:rFonts w:eastAsia="Batang"/>
          <w:sz w:val="20"/>
          <w:szCs w:val="20"/>
        </w:rPr>
        <w:t xml:space="preserve">3GPP </w:t>
      </w:r>
      <w:r w:rsidRPr="00C0457B">
        <w:rPr>
          <w:rFonts w:eastAsia="Batang"/>
          <w:sz w:val="20"/>
          <w:szCs w:val="20"/>
        </w:rPr>
        <w:t>RAN1#9</w:t>
      </w:r>
      <w:r w:rsidR="000176A4">
        <w:rPr>
          <w:rFonts w:eastAsia="Batang"/>
          <w:sz w:val="20"/>
          <w:szCs w:val="20"/>
        </w:rPr>
        <w:t>1</w:t>
      </w:r>
      <w:bookmarkEnd w:id="2"/>
      <w:r w:rsidRPr="00C0457B">
        <w:rPr>
          <w:rFonts w:eastAsia="Batang"/>
          <w:sz w:val="20"/>
          <w:szCs w:val="20"/>
        </w:rPr>
        <w:t xml:space="preserve"> </w:t>
      </w:r>
      <w:r w:rsidR="000176A4">
        <w:rPr>
          <w:rFonts w:eastAsia="Batang"/>
          <w:sz w:val="20"/>
          <w:szCs w:val="20"/>
        </w:rPr>
        <w:t>meeting</w:t>
      </w:r>
    </w:p>
    <w:bookmarkEnd w:id="3"/>
    <w:p w14:paraId="100113D8" w14:textId="77777777" w:rsidR="00D1085B" w:rsidRDefault="000176A4" w:rsidP="0075198F">
      <w:pPr>
        <w:numPr>
          <w:ilvl w:val="0"/>
          <w:numId w:val="2"/>
        </w:numPr>
        <w:spacing w:after="120" w:line="276" w:lineRule="auto"/>
        <w:jc w:val="both"/>
      </w:pPr>
      <w:r>
        <w:t>TS 38.213 v1.3.0</w:t>
      </w:r>
      <w:r w:rsidR="00240217">
        <w:t xml:space="preserve"> Section 9.2</w:t>
      </w:r>
    </w:p>
    <w:p w14:paraId="1462F354" w14:textId="77777777" w:rsidR="00240217" w:rsidRDefault="00240217" w:rsidP="0075198F">
      <w:pPr>
        <w:numPr>
          <w:ilvl w:val="0"/>
          <w:numId w:val="2"/>
        </w:numPr>
        <w:spacing w:after="120" w:line="276" w:lineRule="auto"/>
        <w:jc w:val="both"/>
      </w:pPr>
      <w:r>
        <w:t>TS 38.331 v1.0.0 Section 6.3.2</w:t>
      </w:r>
    </w:p>
    <w:sectPr w:rsidR="00240217" w:rsidSect="00F54AD0">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30D081" w14:textId="77777777" w:rsidR="00EC357A" w:rsidRDefault="00EC357A" w:rsidP="00AC001C">
      <w:pPr>
        <w:spacing w:after="0"/>
      </w:pPr>
      <w:r>
        <w:separator/>
      </w:r>
    </w:p>
  </w:endnote>
  <w:endnote w:type="continuationSeparator" w:id="0">
    <w:p w14:paraId="56EE815C" w14:textId="77777777" w:rsidR="00EC357A" w:rsidRDefault="00EC357A"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altName w:val="Calibri Light"/>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A8CC7" w14:textId="62F3E8D4" w:rsidR="00280B40" w:rsidRPr="00C96602" w:rsidRDefault="00467939">
    <w:pPr>
      <w:pStyle w:val="a5"/>
      <w:rPr>
        <w:rFonts w:ascii="Times New Roman" w:hAnsi="Times New Roman"/>
        <w:b w:val="0"/>
        <w:i w:val="0"/>
      </w:rPr>
    </w:pPr>
    <w:r w:rsidRPr="00C96602">
      <w:rPr>
        <w:rFonts w:ascii="Times New Roman" w:hAnsi="Times New Roman"/>
        <w:b w:val="0"/>
        <w:i w:val="0"/>
        <w:noProof w:val="0"/>
      </w:rPr>
      <w:fldChar w:fldCharType="begin"/>
    </w:r>
    <w:r w:rsidR="00280B40"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665C67">
      <w:rPr>
        <w:rFonts w:ascii="Times New Roman" w:hAnsi="Times New Roman"/>
        <w:b w:val="0"/>
        <w:i w:val="0"/>
      </w:rPr>
      <w:t>4</w:t>
    </w:r>
    <w:r w:rsidRPr="00C96602">
      <w:rPr>
        <w:rFonts w:ascii="Times New Roman" w:hAnsi="Times New Roman"/>
        <w:b w:val="0"/>
        <w:i w:val="0"/>
      </w:rPr>
      <w:fldChar w:fldCharType="end"/>
    </w:r>
  </w:p>
  <w:p w14:paraId="13E7B039" w14:textId="77777777" w:rsidR="00280B40" w:rsidRDefault="00280B4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4C01F4" w14:textId="77777777" w:rsidR="00EC357A" w:rsidRDefault="00EC357A" w:rsidP="00AC001C">
      <w:pPr>
        <w:spacing w:after="0"/>
      </w:pPr>
      <w:r>
        <w:separator/>
      </w:r>
    </w:p>
  </w:footnote>
  <w:footnote w:type="continuationSeparator" w:id="0">
    <w:p w14:paraId="4DA2E692" w14:textId="77777777" w:rsidR="00EC357A" w:rsidRDefault="00EC357A"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B663F"/>
    <w:multiLevelType w:val="hybridMultilevel"/>
    <w:tmpl w:val="A094F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AD766E"/>
    <w:multiLevelType w:val="hybridMultilevel"/>
    <w:tmpl w:val="34868A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B347FD5"/>
    <w:multiLevelType w:val="hybridMultilevel"/>
    <w:tmpl w:val="BACCD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76F2CF9"/>
    <w:multiLevelType w:val="multilevel"/>
    <w:tmpl w:val="7A9C4F6A"/>
    <w:lvl w:ilvl="0">
      <w:start w:val="1"/>
      <w:numFmt w:val="decimal"/>
      <w:pStyle w:val="1"/>
      <w:lvlText w:val="%1"/>
      <w:lvlJc w:val="left"/>
      <w:pPr>
        <w:ind w:left="432" w:hanging="432"/>
      </w:pPr>
    </w:lvl>
    <w:lvl w:ilvl="1">
      <w:start w:val="1"/>
      <w:numFmt w:val="decimal"/>
      <w:pStyle w:val="2"/>
      <w:lvlText w:val="%1.%2"/>
      <w:lvlJc w:val="left"/>
      <w:pPr>
        <w:ind w:left="75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180F2892"/>
    <w:multiLevelType w:val="hybridMultilevel"/>
    <w:tmpl w:val="61742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3E448D"/>
    <w:multiLevelType w:val="multilevel"/>
    <w:tmpl w:val="36EC5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97C65F1"/>
    <w:multiLevelType w:val="hybridMultilevel"/>
    <w:tmpl w:val="31CE3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7F5EB0"/>
    <w:multiLevelType w:val="hybridMultilevel"/>
    <w:tmpl w:val="6DB06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363B5"/>
    <w:multiLevelType w:val="hybridMultilevel"/>
    <w:tmpl w:val="CD0AA6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17503A"/>
    <w:multiLevelType w:val="hybridMultilevel"/>
    <w:tmpl w:val="18861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592283"/>
    <w:multiLevelType w:val="hybridMultilevel"/>
    <w:tmpl w:val="7996F5B6"/>
    <w:lvl w:ilvl="0" w:tplc="E7CAE3CA">
      <w:start w:val="1"/>
      <w:numFmt w:val="bullet"/>
      <w:lvlText w:val="•"/>
      <w:lvlJc w:val="left"/>
      <w:pPr>
        <w:tabs>
          <w:tab w:val="num" w:pos="720"/>
        </w:tabs>
        <w:ind w:left="720" w:hanging="360"/>
      </w:pPr>
      <w:rPr>
        <w:rFonts w:ascii="Arial" w:hAnsi="Arial" w:hint="default"/>
      </w:rPr>
    </w:lvl>
    <w:lvl w:ilvl="1" w:tplc="6E8680C0">
      <w:start w:val="3014"/>
      <w:numFmt w:val="bullet"/>
      <w:lvlText w:val="–"/>
      <w:lvlJc w:val="left"/>
      <w:pPr>
        <w:tabs>
          <w:tab w:val="num" w:pos="1440"/>
        </w:tabs>
        <w:ind w:left="1440" w:hanging="360"/>
      </w:pPr>
      <w:rPr>
        <w:rFonts w:ascii="Arial" w:hAnsi="Arial" w:hint="default"/>
      </w:rPr>
    </w:lvl>
    <w:lvl w:ilvl="2" w:tplc="DF4E43A6">
      <w:start w:val="3014"/>
      <w:numFmt w:val="bullet"/>
      <w:lvlText w:val="•"/>
      <w:lvlJc w:val="left"/>
      <w:pPr>
        <w:tabs>
          <w:tab w:val="num" w:pos="2160"/>
        </w:tabs>
        <w:ind w:left="2160" w:hanging="360"/>
      </w:pPr>
      <w:rPr>
        <w:rFonts w:ascii="Arial" w:hAnsi="Arial" w:hint="default"/>
      </w:rPr>
    </w:lvl>
    <w:lvl w:ilvl="3" w:tplc="96B04356" w:tentative="1">
      <w:start w:val="1"/>
      <w:numFmt w:val="bullet"/>
      <w:lvlText w:val="•"/>
      <w:lvlJc w:val="left"/>
      <w:pPr>
        <w:tabs>
          <w:tab w:val="num" w:pos="2880"/>
        </w:tabs>
        <w:ind w:left="2880" w:hanging="360"/>
      </w:pPr>
      <w:rPr>
        <w:rFonts w:ascii="Arial" w:hAnsi="Arial" w:hint="default"/>
      </w:rPr>
    </w:lvl>
    <w:lvl w:ilvl="4" w:tplc="B4966362" w:tentative="1">
      <w:start w:val="1"/>
      <w:numFmt w:val="bullet"/>
      <w:lvlText w:val="•"/>
      <w:lvlJc w:val="left"/>
      <w:pPr>
        <w:tabs>
          <w:tab w:val="num" w:pos="3600"/>
        </w:tabs>
        <w:ind w:left="3600" w:hanging="360"/>
      </w:pPr>
      <w:rPr>
        <w:rFonts w:ascii="Arial" w:hAnsi="Arial" w:hint="default"/>
      </w:rPr>
    </w:lvl>
    <w:lvl w:ilvl="5" w:tplc="04B29DC2" w:tentative="1">
      <w:start w:val="1"/>
      <w:numFmt w:val="bullet"/>
      <w:lvlText w:val="•"/>
      <w:lvlJc w:val="left"/>
      <w:pPr>
        <w:tabs>
          <w:tab w:val="num" w:pos="4320"/>
        </w:tabs>
        <w:ind w:left="4320" w:hanging="360"/>
      </w:pPr>
      <w:rPr>
        <w:rFonts w:ascii="Arial" w:hAnsi="Arial" w:hint="default"/>
      </w:rPr>
    </w:lvl>
    <w:lvl w:ilvl="6" w:tplc="831E9904" w:tentative="1">
      <w:start w:val="1"/>
      <w:numFmt w:val="bullet"/>
      <w:lvlText w:val="•"/>
      <w:lvlJc w:val="left"/>
      <w:pPr>
        <w:tabs>
          <w:tab w:val="num" w:pos="5040"/>
        </w:tabs>
        <w:ind w:left="5040" w:hanging="360"/>
      </w:pPr>
      <w:rPr>
        <w:rFonts w:ascii="Arial" w:hAnsi="Arial" w:hint="default"/>
      </w:rPr>
    </w:lvl>
    <w:lvl w:ilvl="7" w:tplc="BF5E324A" w:tentative="1">
      <w:start w:val="1"/>
      <w:numFmt w:val="bullet"/>
      <w:lvlText w:val="•"/>
      <w:lvlJc w:val="left"/>
      <w:pPr>
        <w:tabs>
          <w:tab w:val="num" w:pos="5760"/>
        </w:tabs>
        <w:ind w:left="5760" w:hanging="360"/>
      </w:pPr>
      <w:rPr>
        <w:rFonts w:ascii="Arial" w:hAnsi="Arial" w:hint="default"/>
      </w:rPr>
    </w:lvl>
    <w:lvl w:ilvl="8" w:tplc="8F923F1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F9D4516"/>
    <w:multiLevelType w:val="hybridMultilevel"/>
    <w:tmpl w:val="5F70A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507827"/>
    <w:multiLevelType w:val="hybridMultilevel"/>
    <w:tmpl w:val="9D52E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106E82"/>
    <w:multiLevelType w:val="hybridMultilevel"/>
    <w:tmpl w:val="71FAF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EF66AE"/>
    <w:multiLevelType w:val="hybridMultilevel"/>
    <w:tmpl w:val="0220BD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07E35CF"/>
    <w:multiLevelType w:val="hybridMultilevel"/>
    <w:tmpl w:val="239ECD26"/>
    <w:lvl w:ilvl="0" w:tplc="D9DAF97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0FD12BE"/>
    <w:multiLevelType w:val="hybridMultilevel"/>
    <w:tmpl w:val="831EA0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595434D"/>
    <w:multiLevelType w:val="hybridMultilevel"/>
    <w:tmpl w:val="5CF0DFD0"/>
    <w:lvl w:ilvl="0" w:tplc="BCB85406">
      <w:start w:val="1"/>
      <w:numFmt w:val="bullet"/>
      <w:lvlText w:val="•"/>
      <w:lvlJc w:val="left"/>
      <w:pPr>
        <w:tabs>
          <w:tab w:val="num" w:pos="720"/>
        </w:tabs>
        <w:ind w:left="720" w:hanging="360"/>
      </w:pPr>
      <w:rPr>
        <w:rFonts w:ascii="Arial" w:hAnsi="Arial" w:hint="default"/>
      </w:rPr>
    </w:lvl>
    <w:lvl w:ilvl="1" w:tplc="E374557A">
      <w:start w:val="209"/>
      <w:numFmt w:val="bullet"/>
      <w:lvlText w:val="–"/>
      <w:lvlJc w:val="left"/>
      <w:pPr>
        <w:tabs>
          <w:tab w:val="num" w:pos="1440"/>
        </w:tabs>
        <w:ind w:left="1440" w:hanging="360"/>
      </w:pPr>
      <w:rPr>
        <w:rFonts w:ascii="Arial" w:hAnsi="Arial" w:hint="default"/>
      </w:rPr>
    </w:lvl>
    <w:lvl w:ilvl="2" w:tplc="AFFAA7B8">
      <w:start w:val="209"/>
      <w:numFmt w:val="bullet"/>
      <w:lvlText w:val="-"/>
      <w:lvlJc w:val="left"/>
      <w:pPr>
        <w:tabs>
          <w:tab w:val="num" w:pos="2160"/>
        </w:tabs>
        <w:ind w:left="2160" w:hanging="360"/>
      </w:pPr>
      <w:rPr>
        <w:rFonts w:ascii="Arial" w:hAnsi="Arial" w:hint="default"/>
      </w:rPr>
    </w:lvl>
    <w:lvl w:ilvl="3" w:tplc="D6EA6038">
      <w:start w:val="209"/>
      <w:numFmt w:val="bullet"/>
      <w:lvlText w:val="-"/>
      <w:lvlJc w:val="left"/>
      <w:pPr>
        <w:tabs>
          <w:tab w:val="num" w:pos="2880"/>
        </w:tabs>
        <w:ind w:left="2880" w:hanging="360"/>
      </w:pPr>
      <w:rPr>
        <w:rFonts w:ascii="Arial" w:hAnsi="Arial" w:hint="default"/>
      </w:rPr>
    </w:lvl>
    <w:lvl w:ilvl="4" w:tplc="D304D1BC">
      <w:start w:val="209"/>
      <w:numFmt w:val="bullet"/>
      <w:lvlText w:val="-"/>
      <w:lvlJc w:val="left"/>
      <w:pPr>
        <w:tabs>
          <w:tab w:val="num" w:pos="3600"/>
        </w:tabs>
        <w:ind w:left="3600" w:hanging="360"/>
      </w:pPr>
      <w:rPr>
        <w:rFonts w:ascii="Arial" w:hAnsi="Arial" w:hint="default"/>
      </w:rPr>
    </w:lvl>
    <w:lvl w:ilvl="5" w:tplc="987C7666" w:tentative="1">
      <w:start w:val="1"/>
      <w:numFmt w:val="bullet"/>
      <w:lvlText w:val="•"/>
      <w:lvlJc w:val="left"/>
      <w:pPr>
        <w:tabs>
          <w:tab w:val="num" w:pos="4320"/>
        </w:tabs>
        <w:ind w:left="4320" w:hanging="360"/>
      </w:pPr>
      <w:rPr>
        <w:rFonts w:ascii="Arial" w:hAnsi="Arial" w:hint="default"/>
      </w:rPr>
    </w:lvl>
    <w:lvl w:ilvl="6" w:tplc="B05081D8" w:tentative="1">
      <w:start w:val="1"/>
      <w:numFmt w:val="bullet"/>
      <w:lvlText w:val="•"/>
      <w:lvlJc w:val="left"/>
      <w:pPr>
        <w:tabs>
          <w:tab w:val="num" w:pos="5040"/>
        </w:tabs>
        <w:ind w:left="5040" w:hanging="360"/>
      </w:pPr>
      <w:rPr>
        <w:rFonts w:ascii="Arial" w:hAnsi="Arial" w:hint="default"/>
      </w:rPr>
    </w:lvl>
    <w:lvl w:ilvl="7" w:tplc="E3C6E588" w:tentative="1">
      <w:start w:val="1"/>
      <w:numFmt w:val="bullet"/>
      <w:lvlText w:val="•"/>
      <w:lvlJc w:val="left"/>
      <w:pPr>
        <w:tabs>
          <w:tab w:val="num" w:pos="5760"/>
        </w:tabs>
        <w:ind w:left="5760" w:hanging="360"/>
      </w:pPr>
      <w:rPr>
        <w:rFonts w:ascii="Arial" w:hAnsi="Arial" w:hint="default"/>
      </w:rPr>
    </w:lvl>
    <w:lvl w:ilvl="8" w:tplc="1D1ABA6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7BD0084"/>
    <w:multiLevelType w:val="hybridMultilevel"/>
    <w:tmpl w:val="F6F6DBDE"/>
    <w:lvl w:ilvl="0" w:tplc="04090001">
      <w:start w:val="1"/>
      <w:numFmt w:val="bullet"/>
      <w:lvlText w:val=""/>
      <w:lvlJc w:val="left"/>
      <w:pPr>
        <w:ind w:left="1004" w:hanging="360"/>
      </w:pPr>
      <w:rPr>
        <w:rFonts w:ascii="Symbol" w:hAnsi="Symbol" w:hint="default"/>
      </w:rPr>
    </w:lvl>
    <w:lvl w:ilvl="1" w:tplc="4E84B2DE">
      <w:numFmt w:val="bullet"/>
      <w:lvlText w:val="-"/>
      <w:lvlJc w:val="left"/>
      <w:pPr>
        <w:ind w:left="1724" w:hanging="360"/>
      </w:pPr>
      <w:rPr>
        <w:rFonts w:ascii="Times New Roman" w:eastAsia="MS Mincho" w:hAnsi="Times New Roman" w:cs="Times New Roman"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9CD1A73"/>
    <w:multiLevelType w:val="hybridMultilevel"/>
    <w:tmpl w:val="5EF65C52"/>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start w:val="1"/>
      <w:numFmt w:val="bullet"/>
      <w:lvlText w:val="•"/>
      <w:lvlJc w:val="left"/>
      <w:pPr>
        <w:tabs>
          <w:tab w:val="num" w:pos="2880"/>
        </w:tabs>
        <w:ind w:left="2880" w:hanging="360"/>
      </w:pPr>
      <w:rPr>
        <w:rFonts w:ascii="Arial" w:hAnsi="Arial" w:hint="default"/>
      </w:rPr>
    </w:lvl>
    <w:lvl w:ilvl="4" w:tplc="10F4DE28">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2190360"/>
    <w:multiLevelType w:val="hybridMultilevel"/>
    <w:tmpl w:val="3F46B4A0"/>
    <w:lvl w:ilvl="0" w:tplc="F4A04A02">
      <w:start w:val="1"/>
      <w:numFmt w:val="bullet"/>
      <w:lvlText w:val="•"/>
      <w:lvlJc w:val="left"/>
      <w:pPr>
        <w:tabs>
          <w:tab w:val="num" w:pos="720"/>
        </w:tabs>
        <w:ind w:left="720" w:hanging="360"/>
      </w:pPr>
      <w:rPr>
        <w:rFonts w:ascii="Arial" w:hAnsi="Arial" w:hint="default"/>
      </w:rPr>
    </w:lvl>
    <w:lvl w:ilvl="1" w:tplc="973C4852">
      <w:start w:val="209"/>
      <w:numFmt w:val="bullet"/>
      <w:lvlText w:val="–"/>
      <w:lvlJc w:val="left"/>
      <w:pPr>
        <w:tabs>
          <w:tab w:val="num" w:pos="1440"/>
        </w:tabs>
        <w:ind w:left="1440" w:hanging="360"/>
      </w:pPr>
      <w:rPr>
        <w:rFonts w:ascii="Arial" w:hAnsi="Arial" w:hint="default"/>
      </w:rPr>
    </w:lvl>
    <w:lvl w:ilvl="2" w:tplc="DD8850F0">
      <w:start w:val="209"/>
      <w:numFmt w:val="bullet"/>
      <w:lvlText w:val="-"/>
      <w:lvlJc w:val="left"/>
      <w:pPr>
        <w:tabs>
          <w:tab w:val="num" w:pos="2160"/>
        </w:tabs>
        <w:ind w:left="2160" w:hanging="360"/>
      </w:pPr>
      <w:rPr>
        <w:rFonts w:ascii="Arial" w:hAnsi="Arial" w:hint="default"/>
      </w:rPr>
    </w:lvl>
    <w:lvl w:ilvl="3" w:tplc="6F2419BC" w:tentative="1">
      <w:start w:val="1"/>
      <w:numFmt w:val="bullet"/>
      <w:lvlText w:val="•"/>
      <w:lvlJc w:val="left"/>
      <w:pPr>
        <w:tabs>
          <w:tab w:val="num" w:pos="2880"/>
        </w:tabs>
        <w:ind w:left="2880" w:hanging="360"/>
      </w:pPr>
      <w:rPr>
        <w:rFonts w:ascii="Arial" w:hAnsi="Arial" w:hint="default"/>
      </w:rPr>
    </w:lvl>
    <w:lvl w:ilvl="4" w:tplc="C87A725E" w:tentative="1">
      <w:start w:val="1"/>
      <w:numFmt w:val="bullet"/>
      <w:lvlText w:val="•"/>
      <w:lvlJc w:val="left"/>
      <w:pPr>
        <w:tabs>
          <w:tab w:val="num" w:pos="3600"/>
        </w:tabs>
        <w:ind w:left="3600" w:hanging="360"/>
      </w:pPr>
      <w:rPr>
        <w:rFonts w:ascii="Arial" w:hAnsi="Arial" w:hint="default"/>
      </w:rPr>
    </w:lvl>
    <w:lvl w:ilvl="5" w:tplc="1810719A" w:tentative="1">
      <w:start w:val="1"/>
      <w:numFmt w:val="bullet"/>
      <w:lvlText w:val="•"/>
      <w:lvlJc w:val="left"/>
      <w:pPr>
        <w:tabs>
          <w:tab w:val="num" w:pos="4320"/>
        </w:tabs>
        <w:ind w:left="4320" w:hanging="360"/>
      </w:pPr>
      <w:rPr>
        <w:rFonts w:ascii="Arial" w:hAnsi="Arial" w:hint="default"/>
      </w:rPr>
    </w:lvl>
    <w:lvl w:ilvl="6" w:tplc="A2809F20" w:tentative="1">
      <w:start w:val="1"/>
      <w:numFmt w:val="bullet"/>
      <w:lvlText w:val="•"/>
      <w:lvlJc w:val="left"/>
      <w:pPr>
        <w:tabs>
          <w:tab w:val="num" w:pos="5040"/>
        </w:tabs>
        <w:ind w:left="5040" w:hanging="360"/>
      </w:pPr>
      <w:rPr>
        <w:rFonts w:ascii="Arial" w:hAnsi="Arial" w:hint="default"/>
      </w:rPr>
    </w:lvl>
    <w:lvl w:ilvl="7" w:tplc="13A40080" w:tentative="1">
      <w:start w:val="1"/>
      <w:numFmt w:val="bullet"/>
      <w:lvlText w:val="•"/>
      <w:lvlJc w:val="left"/>
      <w:pPr>
        <w:tabs>
          <w:tab w:val="num" w:pos="5760"/>
        </w:tabs>
        <w:ind w:left="5760" w:hanging="360"/>
      </w:pPr>
      <w:rPr>
        <w:rFonts w:ascii="Arial" w:hAnsi="Arial" w:hint="default"/>
      </w:rPr>
    </w:lvl>
    <w:lvl w:ilvl="8" w:tplc="8DEABE9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7D44E27"/>
    <w:multiLevelType w:val="hybridMultilevel"/>
    <w:tmpl w:val="DA5A587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9395B6C"/>
    <w:multiLevelType w:val="hybridMultilevel"/>
    <w:tmpl w:val="6A7CA124"/>
    <w:lvl w:ilvl="0" w:tplc="D9DAF97A">
      <w:start w:val="1"/>
      <w:numFmt w:val="bullet"/>
      <w:lvlText w:val="•"/>
      <w:lvlJc w:val="left"/>
      <w:pPr>
        <w:ind w:left="840" w:hanging="420"/>
      </w:pPr>
      <w:rPr>
        <w:rFonts w:ascii="Arial" w:hAnsi="Arial" w:hint="default"/>
      </w:rPr>
    </w:lvl>
    <w:lvl w:ilvl="1" w:tplc="E3A02228">
      <w:numFmt w:val="bullet"/>
      <w:lvlText w:val="–"/>
      <w:lvlJc w:val="left"/>
      <w:pPr>
        <w:ind w:left="1260" w:hanging="420"/>
      </w:pPr>
      <w:rPr>
        <w:rFonts w:ascii="Arial" w:hAnsi="Arial" w:hint="default"/>
      </w:rPr>
    </w:lvl>
    <w:lvl w:ilvl="2" w:tplc="D9DAF97A">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7D044C48"/>
    <w:multiLevelType w:val="hybridMultilevel"/>
    <w:tmpl w:val="FBC2E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6"/>
  </w:num>
  <w:num w:numId="3">
    <w:abstractNumId w:val="30"/>
  </w:num>
  <w:num w:numId="4">
    <w:abstractNumId w:val="33"/>
  </w:num>
  <w:num w:numId="5">
    <w:abstractNumId w:val="17"/>
  </w:num>
  <w:num w:numId="6">
    <w:abstractNumId w:val="27"/>
  </w:num>
  <w:num w:numId="7">
    <w:abstractNumId w:val="3"/>
  </w:num>
  <w:num w:numId="8">
    <w:abstractNumId w:val="23"/>
  </w:num>
  <w:num w:numId="9">
    <w:abstractNumId w:val="24"/>
  </w:num>
  <w:num w:numId="10">
    <w:abstractNumId w:val="34"/>
  </w:num>
  <w:num w:numId="11">
    <w:abstractNumId w:val="4"/>
  </w:num>
  <w:num w:numId="12">
    <w:abstractNumId w:val="25"/>
  </w:num>
  <w:num w:numId="13">
    <w:abstractNumId w:val="2"/>
  </w:num>
  <w:num w:numId="14">
    <w:abstractNumId w:val="7"/>
  </w:num>
  <w:num w:numId="15">
    <w:abstractNumId w:val="18"/>
  </w:num>
  <w:num w:numId="16">
    <w:abstractNumId w:val="0"/>
  </w:num>
  <w:num w:numId="17">
    <w:abstractNumId w:val="29"/>
  </w:num>
  <w:num w:numId="18">
    <w:abstractNumId w:val="14"/>
  </w:num>
  <w:num w:numId="19">
    <w:abstractNumId w:val="22"/>
  </w:num>
  <w:num w:numId="20">
    <w:abstractNumId w:val="31"/>
  </w:num>
  <w:num w:numId="21">
    <w:abstractNumId w:val="20"/>
  </w:num>
  <w:num w:numId="22">
    <w:abstractNumId w:val="19"/>
  </w:num>
  <w:num w:numId="23">
    <w:abstractNumId w:val="5"/>
  </w:num>
  <w:num w:numId="24">
    <w:abstractNumId w:val="8"/>
  </w:num>
  <w:num w:numId="25">
    <w:abstractNumId w:val="1"/>
  </w:num>
  <w:num w:numId="26">
    <w:abstractNumId w:val="12"/>
  </w:num>
  <w:num w:numId="27">
    <w:abstractNumId w:val="15"/>
  </w:num>
  <w:num w:numId="28">
    <w:abstractNumId w:val="35"/>
  </w:num>
  <w:num w:numId="29">
    <w:abstractNumId w:val="13"/>
  </w:num>
  <w:num w:numId="30">
    <w:abstractNumId w:val="11"/>
  </w:num>
  <w:num w:numId="31">
    <w:abstractNumId w:val="28"/>
  </w:num>
  <w:num w:numId="32">
    <w:abstractNumId w:val="32"/>
  </w:num>
  <w:num w:numId="33">
    <w:abstractNumId w:val="21"/>
  </w:num>
  <w:num w:numId="34">
    <w:abstractNumId w:val="9"/>
  </w:num>
  <w:num w:numId="35">
    <w:abstractNumId w:val="9"/>
  </w:num>
  <w:num w:numId="36">
    <w:abstractNumId w:val="6"/>
  </w:num>
  <w:num w:numId="37">
    <w:abstractNumId w:val="10"/>
  </w:num>
  <w:num w:numId="38">
    <w:abstractNumId w:val="16"/>
  </w:num>
  <w:num w:numId="39">
    <w:abstractNumId w:val="9"/>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27D0"/>
    <w:rsid w:val="000010B0"/>
    <w:rsid w:val="000015AF"/>
    <w:rsid w:val="000023C0"/>
    <w:rsid w:val="00002871"/>
    <w:rsid w:val="00002A19"/>
    <w:rsid w:val="000035DB"/>
    <w:rsid w:val="00003767"/>
    <w:rsid w:val="00004A8C"/>
    <w:rsid w:val="000058C3"/>
    <w:rsid w:val="00005B94"/>
    <w:rsid w:val="000062B9"/>
    <w:rsid w:val="00007771"/>
    <w:rsid w:val="00007A41"/>
    <w:rsid w:val="000105AD"/>
    <w:rsid w:val="000105D8"/>
    <w:rsid w:val="00011154"/>
    <w:rsid w:val="000114C2"/>
    <w:rsid w:val="0001158B"/>
    <w:rsid w:val="00011765"/>
    <w:rsid w:val="00011A1F"/>
    <w:rsid w:val="00011A8B"/>
    <w:rsid w:val="00011D36"/>
    <w:rsid w:val="00011D79"/>
    <w:rsid w:val="00012219"/>
    <w:rsid w:val="00012B2C"/>
    <w:rsid w:val="0001351A"/>
    <w:rsid w:val="00013E75"/>
    <w:rsid w:val="00014629"/>
    <w:rsid w:val="0001491F"/>
    <w:rsid w:val="00014E0B"/>
    <w:rsid w:val="00015248"/>
    <w:rsid w:val="00015754"/>
    <w:rsid w:val="00015AF5"/>
    <w:rsid w:val="00015FC4"/>
    <w:rsid w:val="00016EC4"/>
    <w:rsid w:val="00017608"/>
    <w:rsid w:val="000176A4"/>
    <w:rsid w:val="00017BDA"/>
    <w:rsid w:val="00021568"/>
    <w:rsid w:val="00021B05"/>
    <w:rsid w:val="00021DB3"/>
    <w:rsid w:val="00022096"/>
    <w:rsid w:val="000221A1"/>
    <w:rsid w:val="00022AFE"/>
    <w:rsid w:val="000231E2"/>
    <w:rsid w:val="000231FC"/>
    <w:rsid w:val="0002349D"/>
    <w:rsid w:val="00024114"/>
    <w:rsid w:val="000245DB"/>
    <w:rsid w:val="00024976"/>
    <w:rsid w:val="0002517E"/>
    <w:rsid w:val="000255DF"/>
    <w:rsid w:val="000257D1"/>
    <w:rsid w:val="00025B46"/>
    <w:rsid w:val="00025D15"/>
    <w:rsid w:val="00026120"/>
    <w:rsid w:val="000262C5"/>
    <w:rsid w:val="0002724B"/>
    <w:rsid w:val="000310B5"/>
    <w:rsid w:val="0003161C"/>
    <w:rsid w:val="00031D08"/>
    <w:rsid w:val="000323E2"/>
    <w:rsid w:val="00032686"/>
    <w:rsid w:val="00032FE6"/>
    <w:rsid w:val="000332BB"/>
    <w:rsid w:val="000346FD"/>
    <w:rsid w:val="000347AA"/>
    <w:rsid w:val="00035637"/>
    <w:rsid w:val="0003660D"/>
    <w:rsid w:val="00036FF7"/>
    <w:rsid w:val="000374AD"/>
    <w:rsid w:val="00037FB1"/>
    <w:rsid w:val="000401F8"/>
    <w:rsid w:val="00040204"/>
    <w:rsid w:val="00040DDD"/>
    <w:rsid w:val="000412C2"/>
    <w:rsid w:val="00041599"/>
    <w:rsid w:val="00041BA1"/>
    <w:rsid w:val="00042C43"/>
    <w:rsid w:val="00042EA6"/>
    <w:rsid w:val="00043797"/>
    <w:rsid w:val="00044DF1"/>
    <w:rsid w:val="00044E1A"/>
    <w:rsid w:val="000457E1"/>
    <w:rsid w:val="0004585D"/>
    <w:rsid w:val="00046B2A"/>
    <w:rsid w:val="00046DB0"/>
    <w:rsid w:val="00047195"/>
    <w:rsid w:val="000474B5"/>
    <w:rsid w:val="00047C0A"/>
    <w:rsid w:val="0005000C"/>
    <w:rsid w:val="00050A2C"/>
    <w:rsid w:val="00050B0A"/>
    <w:rsid w:val="00051369"/>
    <w:rsid w:val="00051FA0"/>
    <w:rsid w:val="0005300F"/>
    <w:rsid w:val="00053233"/>
    <w:rsid w:val="00053664"/>
    <w:rsid w:val="000536BD"/>
    <w:rsid w:val="00053791"/>
    <w:rsid w:val="0005398B"/>
    <w:rsid w:val="00053CD9"/>
    <w:rsid w:val="00053D72"/>
    <w:rsid w:val="00054DE3"/>
    <w:rsid w:val="00055388"/>
    <w:rsid w:val="00056506"/>
    <w:rsid w:val="0005687C"/>
    <w:rsid w:val="00056D9A"/>
    <w:rsid w:val="00057967"/>
    <w:rsid w:val="00060315"/>
    <w:rsid w:val="00060816"/>
    <w:rsid w:val="000609A2"/>
    <w:rsid w:val="00061426"/>
    <w:rsid w:val="000623BE"/>
    <w:rsid w:val="0006241F"/>
    <w:rsid w:val="00063328"/>
    <w:rsid w:val="00064353"/>
    <w:rsid w:val="00064C3D"/>
    <w:rsid w:val="00064F74"/>
    <w:rsid w:val="00065075"/>
    <w:rsid w:val="000656B7"/>
    <w:rsid w:val="00065F38"/>
    <w:rsid w:val="000667B3"/>
    <w:rsid w:val="000669BA"/>
    <w:rsid w:val="00066C9B"/>
    <w:rsid w:val="00067A8F"/>
    <w:rsid w:val="00067C2E"/>
    <w:rsid w:val="00067FA1"/>
    <w:rsid w:val="00070B61"/>
    <w:rsid w:val="00070FF6"/>
    <w:rsid w:val="000714D5"/>
    <w:rsid w:val="00072377"/>
    <w:rsid w:val="000729B4"/>
    <w:rsid w:val="00073AB8"/>
    <w:rsid w:val="00074282"/>
    <w:rsid w:val="00074467"/>
    <w:rsid w:val="000745A0"/>
    <w:rsid w:val="000745A8"/>
    <w:rsid w:val="00074BD1"/>
    <w:rsid w:val="00075B4C"/>
    <w:rsid w:val="00075D3C"/>
    <w:rsid w:val="00076049"/>
    <w:rsid w:val="000764E5"/>
    <w:rsid w:val="00076A1D"/>
    <w:rsid w:val="00076AE1"/>
    <w:rsid w:val="00077C8A"/>
    <w:rsid w:val="00080E8B"/>
    <w:rsid w:val="00080F9F"/>
    <w:rsid w:val="00081262"/>
    <w:rsid w:val="00081961"/>
    <w:rsid w:val="00082642"/>
    <w:rsid w:val="000826DF"/>
    <w:rsid w:val="00082AA0"/>
    <w:rsid w:val="0008303C"/>
    <w:rsid w:val="00083091"/>
    <w:rsid w:val="00083572"/>
    <w:rsid w:val="00084D76"/>
    <w:rsid w:val="00084FB4"/>
    <w:rsid w:val="00085294"/>
    <w:rsid w:val="00085843"/>
    <w:rsid w:val="00085B56"/>
    <w:rsid w:val="00085C7F"/>
    <w:rsid w:val="00085DB1"/>
    <w:rsid w:val="00086643"/>
    <w:rsid w:val="00090029"/>
    <w:rsid w:val="000903D1"/>
    <w:rsid w:val="00091D90"/>
    <w:rsid w:val="000920BD"/>
    <w:rsid w:val="00092962"/>
    <w:rsid w:val="000936E2"/>
    <w:rsid w:val="0009584C"/>
    <w:rsid w:val="00095DA3"/>
    <w:rsid w:val="000A05AD"/>
    <w:rsid w:val="000A1B00"/>
    <w:rsid w:val="000A1D8E"/>
    <w:rsid w:val="000A2235"/>
    <w:rsid w:val="000A2B39"/>
    <w:rsid w:val="000A2F97"/>
    <w:rsid w:val="000A3A0E"/>
    <w:rsid w:val="000A520A"/>
    <w:rsid w:val="000A5C2B"/>
    <w:rsid w:val="000A6717"/>
    <w:rsid w:val="000A6DB8"/>
    <w:rsid w:val="000A7954"/>
    <w:rsid w:val="000A7B2E"/>
    <w:rsid w:val="000B00FB"/>
    <w:rsid w:val="000B01C0"/>
    <w:rsid w:val="000B034E"/>
    <w:rsid w:val="000B0686"/>
    <w:rsid w:val="000B111D"/>
    <w:rsid w:val="000B120F"/>
    <w:rsid w:val="000B1298"/>
    <w:rsid w:val="000B12EC"/>
    <w:rsid w:val="000B1544"/>
    <w:rsid w:val="000B21C6"/>
    <w:rsid w:val="000B2CDC"/>
    <w:rsid w:val="000B2F30"/>
    <w:rsid w:val="000B335A"/>
    <w:rsid w:val="000B3533"/>
    <w:rsid w:val="000B4058"/>
    <w:rsid w:val="000B415E"/>
    <w:rsid w:val="000B4579"/>
    <w:rsid w:val="000B496D"/>
    <w:rsid w:val="000B4E52"/>
    <w:rsid w:val="000B52E2"/>
    <w:rsid w:val="000B5632"/>
    <w:rsid w:val="000B5953"/>
    <w:rsid w:val="000B73C6"/>
    <w:rsid w:val="000B7BA6"/>
    <w:rsid w:val="000B7FEA"/>
    <w:rsid w:val="000C0420"/>
    <w:rsid w:val="000C0965"/>
    <w:rsid w:val="000C115A"/>
    <w:rsid w:val="000C323A"/>
    <w:rsid w:val="000C393D"/>
    <w:rsid w:val="000C5B75"/>
    <w:rsid w:val="000C6195"/>
    <w:rsid w:val="000C61FB"/>
    <w:rsid w:val="000C64B1"/>
    <w:rsid w:val="000C6AA6"/>
    <w:rsid w:val="000C6C6E"/>
    <w:rsid w:val="000D06B9"/>
    <w:rsid w:val="000D0C57"/>
    <w:rsid w:val="000D1298"/>
    <w:rsid w:val="000D181A"/>
    <w:rsid w:val="000D2A16"/>
    <w:rsid w:val="000D3656"/>
    <w:rsid w:val="000D368F"/>
    <w:rsid w:val="000D50FD"/>
    <w:rsid w:val="000D5619"/>
    <w:rsid w:val="000D5715"/>
    <w:rsid w:val="000D6A35"/>
    <w:rsid w:val="000D6A9B"/>
    <w:rsid w:val="000D6C6F"/>
    <w:rsid w:val="000D7B58"/>
    <w:rsid w:val="000D7CF0"/>
    <w:rsid w:val="000E06AE"/>
    <w:rsid w:val="000E0F0C"/>
    <w:rsid w:val="000E345F"/>
    <w:rsid w:val="000E3CD2"/>
    <w:rsid w:val="000E4149"/>
    <w:rsid w:val="000E50ED"/>
    <w:rsid w:val="000E5664"/>
    <w:rsid w:val="000E569B"/>
    <w:rsid w:val="000E63D7"/>
    <w:rsid w:val="000E71A3"/>
    <w:rsid w:val="000E7948"/>
    <w:rsid w:val="000F046C"/>
    <w:rsid w:val="000F087E"/>
    <w:rsid w:val="000F0D2B"/>
    <w:rsid w:val="000F0ED6"/>
    <w:rsid w:val="000F16E3"/>
    <w:rsid w:val="000F1A6A"/>
    <w:rsid w:val="000F286A"/>
    <w:rsid w:val="000F4382"/>
    <w:rsid w:val="000F460A"/>
    <w:rsid w:val="000F4805"/>
    <w:rsid w:val="000F5574"/>
    <w:rsid w:val="000F5826"/>
    <w:rsid w:val="000F5F0B"/>
    <w:rsid w:val="000F6033"/>
    <w:rsid w:val="000F6727"/>
    <w:rsid w:val="000F71E3"/>
    <w:rsid w:val="000F73C3"/>
    <w:rsid w:val="000F7B09"/>
    <w:rsid w:val="0010215E"/>
    <w:rsid w:val="00102335"/>
    <w:rsid w:val="00102665"/>
    <w:rsid w:val="00102763"/>
    <w:rsid w:val="00102B6F"/>
    <w:rsid w:val="0010322C"/>
    <w:rsid w:val="0010322F"/>
    <w:rsid w:val="001040B2"/>
    <w:rsid w:val="00104C88"/>
    <w:rsid w:val="0010639A"/>
    <w:rsid w:val="00106E38"/>
    <w:rsid w:val="0010745C"/>
    <w:rsid w:val="00110894"/>
    <w:rsid w:val="001109F5"/>
    <w:rsid w:val="00110C55"/>
    <w:rsid w:val="00110E9F"/>
    <w:rsid w:val="0011195A"/>
    <w:rsid w:val="00111A67"/>
    <w:rsid w:val="00111F02"/>
    <w:rsid w:val="0011207D"/>
    <w:rsid w:val="00112776"/>
    <w:rsid w:val="0011310B"/>
    <w:rsid w:val="00113539"/>
    <w:rsid w:val="001138BA"/>
    <w:rsid w:val="00113AAB"/>
    <w:rsid w:val="00113CEB"/>
    <w:rsid w:val="0011455E"/>
    <w:rsid w:val="00115776"/>
    <w:rsid w:val="00115D38"/>
    <w:rsid w:val="00115E49"/>
    <w:rsid w:val="001162D7"/>
    <w:rsid w:val="00116E74"/>
    <w:rsid w:val="00116EA3"/>
    <w:rsid w:val="001174DF"/>
    <w:rsid w:val="0012069C"/>
    <w:rsid w:val="00121311"/>
    <w:rsid w:val="00121FEF"/>
    <w:rsid w:val="00122EFB"/>
    <w:rsid w:val="00123F07"/>
    <w:rsid w:val="00124C6E"/>
    <w:rsid w:val="00124F37"/>
    <w:rsid w:val="00125008"/>
    <w:rsid w:val="00125073"/>
    <w:rsid w:val="001264CD"/>
    <w:rsid w:val="00126748"/>
    <w:rsid w:val="0012745C"/>
    <w:rsid w:val="00130209"/>
    <w:rsid w:val="00130D9B"/>
    <w:rsid w:val="00130EB0"/>
    <w:rsid w:val="001315D8"/>
    <w:rsid w:val="00133602"/>
    <w:rsid w:val="001347B2"/>
    <w:rsid w:val="00134865"/>
    <w:rsid w:val="00134D97"/>
    <w:rsid w:val="00135723"/>
    <w:rsid w:val="001358ED"/>
    <w:rsid w:val="00136227"/>
    <w:rsid w:val="00137014"/>
    <w:rsid w:val="00137F97"/>
    <w:rsid w:val="00137FF3"/>
    <w:rsid w:val="0014048F"/>
    <w:rsid w:val="0014104E"/>
    <w:rsid w:val="0014180E"/>
    <w:rsid w:val="00141D56"/>
    <w:rsid w:val="00141DF5"/>
    <w:rsid w:val="001423DD"/>
    <w:rsid w:val="001424BC"/>
    <w:rsid w:val="00143939"/>
    <w:rsid w:val="00143B61"/>
    <w:rsid w:val="001443F3"/>
    <w:rsid w:val="00144BFF"/>
    <w:rsid w:val="00144D6C"/>
    <w:rsid w:val="001457D9"/>
    <w:rsid w:val="001462F1"/>
    <w:rsid w:val="00146CCD"/>
    <w:rsid w:val="00150348"/>
    <w:rsid w:val="00150556"/>
    <w:rsid w:val="0015055B"/>
    <w:rsid w:val="00150BA2"/>
    <w:rsid w:val="00150E3E"/>
    <w:rsid w:val="0015102E"/>
    <w:rsid w:val="001512E6"/>
    <w:rsid w:val="00153202"/>
    <w:rsid w:val="00153B8E"/>
    <w:rsid w:val="00153BAC"/>
    <w:rsid w:val="00153E61"/>
    <w:rsid w:val="00154285"/>
    <w:rsid w:val="001542FC"/>
    <w:rsid w:val="0015436C"/>
    <w:rsid w:val="00154EE0"/>
    <w:rsid w:val="00154F08"/>
    <w:rsid w:val="00154F9A"/>
    <w:rsid w:val="00155375"/>
    <w:rsid w:val="00156D6C"/>
    <w:rsid w:val="00156E89"/>
    <w:rsid w:val="00157427"/>
    <w:rsid w:val="00157E3D"/>
    <w:rsid w:val="001600EB"/>
    <w:rsid w:val="00160539"/>
    <w:rsid w:val="00161B62"/>
    <w:rsid w:val="0016398E"/>
    <w:rsid w:val="00163BE3"/>
    <w:rsid w:val="00163D6D"/>
    <w:rsid w:val="00164410"/>
    <w:rsid w:val="00165A28"/>
    <w:rsid w:val="00165E20"/>
    <w:rsid w:val="00165F22"/>
    <w:rsid w:val="00166ED8"/>
    <w:rsid w:val="00166F69"/>
    <w:rsid w:val="00167157"/>
    <w:rsid w:val="001671A8"/>
    <w:rsid w:val="00167353"/>
    <w:rsid w:val="0016736C"/>
    <w:rsid w:val="00170233"/>
    <w:rsid w:val="00171065"/>
    <w:rsid w:val="00171482"/>
    <w:rsid w:val="00171ED2"/>
    <w:rsid w:val="001720BA"/>
    <w:rsid w:val="00172764"/>
    <w:rsid w:val="001728A8"/>
    <w:rsid w:val="00172993"/>
    <w:rsid w:val="00172EBC"/>
    <w:rsid w:val="00173331"/>
    <w:rsid w:val="00173874"/>
    <w:rsid w:val="0017478C"/>
    <w:rsid w:val="00175DDD"/>
    <w:rsid w:val="001761B5"/>
    <w:rsid w:val="00176412"/>
    <w:rsid w:val="00176D63"/>
    <w:rsid w:val="00177673"/>
    <w:rsid w:val="0017776E"/>
    <w:rsid w:val="00177AE3"/>
    <w:rsid w:val="0018161F"/>
    <w:rsid w:val="001817B1"/>
    <w:rsid w:val="001828AD"/>
    <w:rsid w:val="00183117"/>
    <w:rsid w:val="00183514"/>
    <w:rsid w:val="00183BDD"/>
    <w:rsid w:val="00183C68"/>
    <w:rsid w:val="00184AF9"/>
    <w:rsid w:val="00184E66"/>
    <w:rsid w:val="00185D58"/>
    <w:rsid w:val="00185DEA"/>
    <w:rsid w:val="0018679F"/>
    <w:rsid w:val="00186BDF"/>
    <w:rsid w:val="00187A7C"/>
    <w:rsid w:val="00190B55"/>
    <w:rsid w:val="00190E9F"/>
    <w:rsid w:val="001911A3"/>
    <w:rsid w:val="001912B0"/>
    <w:rsid w:val="00191383"/>
    <w:rsid w:val="00192509"/>
    <w:rsid w:val="00192C48"/>
    <w:rsid w:val="00194772"/>
    <w:rsid w:val="00194C6E"/>
    <w:rsid w:val="0019551E"/>
    <w:rsid w:val="00195682"/>
    <w:rsid w:val="00195B9A"/>
    <w:rsid w:val="001963FF"/>
    <w:rsid w:val="0019640F"/>
    <w:rsid w:val="001971B1"/>
    <w:rsid w:val="001976D9"/>
    <w:rsid w:val="00197741"/>
    <w:rsid w:val="001978E0"/>
    <w:rsid w:val="001A134A"/>
    <w:rsid w:val="001A1598"/>
    <w:rsid w:val="001A1626"/>
    <w:rsid w:val="001A1910"/>
    <w:rsid w:val="001A2660"/>
    <w:rsid w:val="001A2AEE"/>
    <w:rsid w:val="001A2C5D"/>
    <w:rsid w:val="001A300D"/>
    <w:rsid w:val="001A339D"/>
    <w:rsid w:val="001A39C8"/>
    <w:rsid w:val="001A4290"/>
    <w:rsid w:val="001A44A0"/>
    <w:rsid w:val="001A4BA7"/>
    <w:rsid w:val="001A552B"/>
    <w:rsid w:val="001A573B"/>
    <w:rsid w:val="001A616E"/>
    <w:rsid w:val="001A6623"/>
    <w:rsid w:val="001A6A6D"/>
    <w:rsid w:val="001A72CC"/>
    <w:rsid w:val="001A7E27"/>
    <w:rsid w:val="001A7F45"/>
    <w:rsid w:val="001B04F5"/>
    <w:rsid w:val="001B057C"/>
    <w:rsid w:val="001B146E"/>
    <w:rsid w:val="001B18D0"/>
    <w:rsid w:val="001B1A2E"/>
    <w:rsid w:val="001B1B15"/>
    <w:rsid w:val="001B1D33"/>
    <w:rsid w:val="001B1D86"/>
    <w:rsid w:val="001B1E57"/>
    <w:rsid w:val="001B21E5"/>
    <w:rsid w:val="001B28AB"/>
    <w:rsid w:val="001B3BCF"/>
    <w:rsid w:val="001B4201"/>
    <w:rsid w:val="001B5284"/>
    <w:rsid w:val="001B73AC"/>
    <w:rsid w:val="001B7414"/>
    <w:rsid w:val="001B7A1C"/>
    <w:rsid w:val="001B7E86"/>
    <w:rsid w:val="001C19A7"/>
    <w:rsid w:val="001C2243"/>
    <w:rsid w:val="001C2702"/>
    <w:rsid w:val="001C277B"/>
    <w:rsid w:val="001C3089"/>
    <w:rsid w:val="001C312C"/>
    <w:rsid w:val="001C3432"/>
    <w:rsid w:val="001C3462"/>
    <w:rsid w:val="001C3C5D"/>
    <w:rsid w:val="001C3E21"/>
    <w:rsid w:val="001C4509"/>
    <w:rsid w:val="001C5A89"/>
    <w:rsid w:val="001C6680"/>
    <w:rsid w:val="001C6925"/>
    <w:rsid w:val="001C6CAE"/>
    <w:rsid w:val="001C7454"/>
    <w:rsid w:val="001D00E6"/>
    <w:rsid w:val="001D0242"/>
    <w:rsid w:val="001D02ED"/>
    <w:rsid w:val="001D050E"/>
    <w:rsid w:val="001D107B"/>
    <w:rsid w:val="001D13E9"/>
    <w:rsid w:val="001D1AC9"/>
    <w:rsid w:val="001D2053"/>
    <w:rsid w:val="001D2375"/>
    <w:rsid w:val="001D2489"/>
    <w:rsid w:val="001D2583"/>
    <w:rsid w:val="001D27C6"/>
    <w:rsid w:val="001D302D"/>
    <w:rsid w:val="001D3071"/>
    <w:rsid w:val="001D403C"/>
    <w:rsid w:val="001D40F3"/>
    <w:rsid w:val="001D4A7A"/>
    <w:rsid w:val="001D6AA9"/>
    <w:rsid w:val="001E062E"/>
    <w:rsid w:val="001E0952"/>
    <w:rsid w:val="001E0D7E"/>
    <w:rsid w:val="001E157D"/>
    <w:rsid w:val="001E2A8E"/>
    <w:rsid w:val="001E2D40"/>
    <w:rsid w:val="001E330E"/>
    <w:rsid w:val="001E3498"/>
    <w:rsid w:val="001E3639"/>
    <w:rsid w:val="001E46E5"/>
    <w:rsid w:val="001E4748"/>
    <w:rsid w:val="001E4A0A"/>
    <w:rsid w:val="001E53B1"/>
    <w:rsid w:val="001E6476"/>
    <w:rsid w:val="001E6707"/>
    <w:rsid w:val="001E70F8"/>
    <w:rsid w:val="001F1227"/>
    <w:rsid w:val="001F1F72"/>
    <w:rsid w:val="001F2242"/>
    <w:rsid w:val="001F238B"/>
    <w:rsid w:val="001F2721"/>
    <w:rsid w:val="001F2877"/>
    <w:rsid w:val="001F2E00"/>
    <w:rsid w:val="001F2EE6"/>
    <w:rsid w:val="001F30C2"/>
    <w:rsid w:val="001F3716"/>
    <w:rsid w:val="001F37B3"/>
    <w:rsid w:val="001F3CDE"/>
    <w:rsid w:val="001F556E"/>
    <w:rsid w:val="001F5ACF"/>
    <w:rsid w:val="001F5BB2"/>
    <w:rsid w:val="001F62B6"/>
    <w:rsid w:val="001F72CA"/>
    <w:rsid w:val="001F7468"/>
    <w:rsid w:val="001F7760"/>
    <w:rsid w:val="00200026"/>
    <w:rsid w:val="00200423"/>
    <w:rsid w:val="002008AE"/>
    <w:rsid w:val="002023B9"/>
    <w:rsid w:val="002030AC"/>
    <w:rsid w:val="002030C3"/>
    <w:rsid w:val="00203166"/>
    <w:rsid w:val="0020332A"/>
    <w:rsid w:val="002037BB"/>
    <w:rsid w:val="00203CF3"/>
    <w:rsid w:val="00203D30"/>
    <w:rsid w:val="002042EB"/>
    <w:rsid w:val="00206A96"/>
    <w:rsid w:val="002079F2"/>
    <w:rsid w:val="00207FB4"/>
    <w:rsid w:val="00211D73"/>
    <w:rsid w:val="00213D7E"/>
    <w:rsid w:val="0021444F"/>
    <w:rsid w:val="002146E7"/>
    <w:rsid w:val="002149F9"/>
    <w:rsid w:val="00215093"/>
    <w:rsid w:val="00215393"/>
    <w:rsid w:val="002158AC"/>
    <w:rsid w:val="00215EEA"/>
    <w:rsid w:val="002162FC"/>
    <w:rsid w:val="00216339"/>
    <w:rsid w:val="00216BDE"/>
    <w:rsid w:val="002170C3"/>
    <w:rsid w:val="00220CBE"/>
    <w:rsid w:val="002210DC"/>
    <w:rsid w:val="00221727"/>
    <w:rsid w:val="00221A06"/>
    <w:rsid w:val="00222914"/>
    <w:rsid w:val="002229FB"/>
    <w:rsid w:val="00222BD0"/>
    <w:rsid w:val="00222DEA"/>
    <w:rsid w:val="002232CC"/>
    <w:rsid w:val="00225D8F"/>
    <w:rsid w:val="002261E0"/>
    <w:rsid w:val="00226220"/>
    <w:rsid w:val="00226A79"/>
    <w:rsid w:val="00226CF0"/>
    <w:rsid w:val="002272FD"/>
    <w:rsid w:val="0022759C"/>
    <w:rsid w:val="002276EE"/>
    <w:rsid w:val="00227EF2"/>
    <w:rsid w:val="00230191"/>
    <w:rsid w:val="002303BD"/>
    <w:rsid w:val="0023078F"/>
    <w:rsid w:val="00230AF3"/>
    <w:rsid w:val="0023246C"/>
    <w:rsid w:val="002332E4"/>
    <w:rsid w:val="00234FC4"/>
    <w:rsid w:val="00235D9B"/>
    <w:rsid w:val="002374E7"/>
    <w:rsid w:val="00237CC4"/>
    <w:rsid w:val="00240060"/>
    <w:rsid w:val="00240217"/>
    <w:rsid w:val="00240676"/>
    <w:rsid w:val="00240C8A"/>
    <w:rsid w:val="002428AB"/>
    <w:rsid w:val="002436A5"/>
    <w:rsid w:val="002442D7"/>
    <w:rsid w:val="0024467C"/>
    <w:rsid w:val="002448D4"/>
    <w:rsid w:val="00245666"/>
    <w:rsid w:val="00245D88"/>
    <w:rsid w:val="00245D9B"/>
    <w:rsid w:val="00246101"/>
    <w:rsid w:val="00246CAF"/>
    <w:rsid w:val="002474E9"/>
    <w:rsid w:val="00247C42"/>
    <w:rsid w:val="00247D0C"/>
    <w:rsid w:val="00247D4A"/>
    <w:rsid w:val="002502D4"/>
    <w:rsid w:val="0025150C"/>
    <w:rsid w:val="00251B76"/>
    <w:rsid w:val="00251FD8"/>
    <w:rsid w:val="0025242B"/>
    <w:rsid w:val="00253A07"/>
    <w:rsid w:val="00253CB6"/>
    <w:rsid w:val="0025403B"/>
    <w:rsid w:val="0025430C"/>
    <w:rsid w:val="00254494"/>
    <w:rsid w:val="00254700"/>
    <w:rsid w:val="002552D0"/>
    <w:rsid w:val="00255BFC"/>
    <w:rsid w:val="00255C93"/>
    <w:rsid w:val="00255CE8"/>
    <w:rsid w:val="00255D0A"/>
    <w:rsid w:val="00256141"/>
    <w:rsid w:val="002577A0"/>
    <w:rsid w:val="00261A91"/>
    <w:rsid w:val="00262231"/>
    <w:rsid w:val="002627CA"/>
    <w:rsid w:val="00262A42"/>
    <w:rsid w:val="0026541D"/>
    <w:rsid w:val="0026681E"/>
    <w:rsid w:val="002668E7"/>
    <w:rsid w:val="00266989"/>
    <w:rsid w:val="00266B33"/>
    <w:rsid w:val="00266C94"/>
    <w:rsid w:val="00266E85"/>
    <w:rsid w:val="0026700D"/>
    <w:rsid w:val="00267151"/>
    <w:rsid w:val="002709ED"/>
    <w:rsid w:val="00270BE2"/>
    <w:rsid w:val="00270E9E"/>
    <w:rsid w:val="0027147A"/>
    <w:rsid w:val="00272279"/>
    <w:rsid w:val="002729CB"/>
    <w:rsid w:val="00273512"/>
    <w:rsid w:val="00273616"/>
    <w:rsid w:val="002754CA"/>
    <w:rsid w:val="00275683"/>
    <w:rsid w:val="00275BDB"/>
    <w:rsid w:val="00275DED"/>
    <w:rsid w:val="00276248"/>
    <w:rsid w:val="002768E3"/>
    <w:rsid w:val="002768EC"/>
    <w:rsid w:val="002806F1"/>
    <w:rsid w:val="00280B40"/>
    <w:rsid w:val="0028101A"/>
    <w:rsid w:val="00281211"/>
    <w:rsid w:val="00281BA0"/>
    <w:rsid w:val="0028248E"/>
    <w:rsid w:val="00282B33"/>
    <w:rsid w:val="00282F78"/>
    <w:rsid w:val="002830DA"/>
    <w:rsid w:val="00283283"/>
    <w:rsid w:val="00283415"/>
    <w:rsid w:val="0028357D"/>
    <w:rsid w:val="00283C0D"/>
    <w:rsid w:val="00284210"/>
    <w:rsid w:val="00284D86"/>
    <w:rsid w:val="00285C4C"/>
    <w:rsid w:val="00285CC7"/>
    <w:rsid w:val="0028682B"/>
    <w:rsid w:val="00286AB2"/>
    <w:rsid w:val="00286D43"/>
    <w:rsid w:val="00286D52"/>
    <w:rsid w:val="00287796"/>
    <w:rsid w:val="002903B7"/>
    <w:rsid w:val="002904A3"/>
    <w:rsid w:val="00290519"/>
    <w:rsid w:val="00290C46"/>
    <w:rsid w:val="0029141A"/>
    <w:rsid w:val="00291A14"/>
    <w:rsid w:val="002928A5"/>
    <w:rsid w:val="00292CB5"/>
    <w:rsid w:val="00293BB5"/>
    <w:rsid w:val="002944E8"/>
    <w:rsid w:val="002945CD"/>
    <w:rsid w:val="00295433"/>
    <w:rsid w:val="002961A4"/>
    <w:rsid w:val="002972B1"/>
    <w:rsid w:val="002979C3"/>
    <w:rsid w:val="002A0A35"/>
    <w:rsid w:val="002A1A02"/>
    <w:rsid w:val="002A20A0"/>
    <w:rsid w:val="002A2635"/>
    <w:rsid w:val="002A2A03"/>
    <w:rsid w:val="002A2A29"/>
    <w:rsid w:val="002A2A60"/>
    <w:rsid w:val="002A2AC5"/>
    <w:rsid w:val="002A379D"/>
    <w:rsid w:val="002A3F85"/>
    <w:rsid w:val="002A4719"/>
    <w:rsid w:val="002A482F"/>
    <w:rsid w:val="002A5D69"/>
    <w:rsid w:val="002A6065"/>
    <w:rsid w:val="002A6725"/>
    <w:rsid w:val="002A6C04"/>
    <w:rsid w:val="002A6DE7"/>
    <w:rsid w:val="002A6E65"/>
    <w:rsid w:val="002A6EA9"/>
    <w:rsid w:val="002B011B"/>
    <w:rsid w:val="002B018D"/>
    <w:rsid w:val="002B1119"/>
    <w:rsid w:val="002B1C4E"/>
    <w:rsid w:val="002B2533"/>
    <w:rsid w:val="002B32C2"/>
    <w:rsid w:val="002B4972"/>
    <w:rsid w:val="002B5B4F"/>
    <w:rsid w:val="002B5B6E"/>
    <w:rsid w:val="002B6D29"/>
    <w:rsid w:val="002B6E5C"/>
    <w:rsid w:val="002B6F30"/>
    <w:rsid w:val="002B7638"/>
    <w:rsid w:val="002B798D"/>
    <w:rsid w:val="002C0149"/>
    <w:rsid w:val="002C1F25"/>
    <w:rsid w:val="002C259E"/>
    <w:rsid w:val="002C3322"/>
    <w:rsid w:val="002C3B14"/>
    <w:rsid w:val="002C4955"/>
    <w:rsid w:val="002C573E"/>
    <w:rsid w:val="002C60B7"/>
    <w:rsid w:val="002C670C"/>
    <w:rsid w:val="002C68A5"/>
    <w:rsid w:val="002C6AC6"/>
    <w:rsid w:val="002C6BC2"/>
    <w:rsid w:val="002C73C1"/>
    <w:rsid w:val="002C7F18"/>
    <w:rsid w:val="002D1EED"/>
    <w:rsid w:val="002D2589"/>
    <w:rsid w:val="002D29A2"/>
    <w:rsid w:val="002D2EF5"/>
    <w:rsid w:val="002D3455"/>
    <w:rsid w:val="002D3C34"/>
    <w:rsid w:val="002D3D0A"/>
    <w:rsid w:val="002D4000"/>
    <w:rsid w:val="002D40D6"/>
    <w:rsid w:val="002D552E"/>
    <w:rsid w:val="002D58B4"/>
    <w:rsid w:val="002D5F90"/>
    <w:rsid w:val="002D6A6C"/>
    <w:rsid w:val="002D7E80"/>
    <w:rsid w:val="002E121F"/>
    <w:rsid w:val="002E1BD8"/>
    <w:rsid w:val="002E27D0"/>
    <w:rsid w:val="002E2893"/>
    <w:rsid w:val="002E2E29"/>
    <w:rsid w:val="002E3041"/>
    <w:rsid w:val="002E30C9"/>
    <w:rsid w:val="002E362D"/>
    <w:rsid w:val="002E3BCB"/>
    <w:rsid w:val="002E3C7E"/>
    <w:rsid w:val="002E552D"/>
    <w:rsid w:val="002E6B89"/>
    <w:rsid w:val="002E7A44"/>
    <w:rsid w:val="002E7DA9"/>
    <w:rsid w:val="002F026D"/>
    <w:rsid w:val="002F1675"/>
    <w:rsid w:val="002F281B"/>
    <w:rsid w:val="002F2861"/>
    <w:rsid w:val="002F2BEA"/>
    <w:rsid w:val="002F2CD6"/>
    <w:rsid w:val="002F3277"/>
    <w:rsid w:val="002F32CC"/>
    <w:rsid w:val="002F3D37"/>
    <w:rsid w:val="002F43E9"/>
    <w:rsid w:val="002F4A57"/>
    <w:rsid w:val="002F4D9E"/>
    <w:rsid w:val="002F56C7"/>
    <w:rsid w:val="002F58E9"/>
    <w:rsid w:val="002F64FA"/>
    <w:rsid w:val="002F75D4"/>
    <w:rsid w:val="002F7B5A"/>
    <w:rsid w:val="0030076C"/>
    <w:rsid w:val="00300CA7"/>
    <w:rsid w:val="003022DE"/>
    <w:rsid w:val="00302823"/>
    <w:rsid w:val="0030449D"/>
    <w:rsid w:val="003048A1"/>
    <w:rsid w:val="00304D9A"/>
    <w:rsid w:val="00305261"/>
    <w:rsid w:val="00306056"/>
    <w:rsid w:val="00306256"/>
    <w:rsid w:val="003064C5"/>
    <w:rsid w:val="003072F6"/>
    <w:rsid w:val="00307435"/>
    <w:rsid w:val="00310B9B"/>
    <w:rsid w:val="00312D30"/>
    <w:rsid w:val="0031319E"/>
    <w:rsid w:val="00313818"/>
    <w:rsid w:val="00313F21"/>
    <w:rsid w:val="003155F4"/>
    <w:rsid w:val="003159E0"/>
    <w:rsid w:val="00315C2B"/>
    <w:rsid w:val="00315F98"/>
    <w:rsid w:val="00316633"/>
    <w:rsid w:val="00316CE3"/>
    <w:rsid w:val="00316F08"/>
    <w:rsid w:val="00317A1C"/>
    <w:rsid w:val="003211C8"/>
    <w:rsid w:val="0032165A"/>
    <w:rsid w:val="003216A3"/>
    <w:rsid w:val="00322393"/>
    <w:rsid w:val="00322ABC"/>
    <w:rsid w:val="0032328B"/>
    <w:rsid w:val="00323546"/>
    <w:rsid w:val="0032399F"/>
    <w:rsid w:val="00323E89"/>
    <w:rsid w:val="00325935"/>
    <w:rsid w:val="00325C96"/>
    <w:rsid w:val="00325D21"/>
    <w:rsid w:val="003263E3"/>
    <w:rsid w:val="00326781"/>
    <w:rsid w:val="00330467"/>
    <w:rsid w:val="00331F71"/>
    <w:rsid w:val="0033274C"/>
    <w:rsid w:val="00334DF1"/>
    <w:rsid w:val="00334F0B"/>
    <w:rsid w:val="003351F1"/>
    <w:rsid w:val="00335FF6"/>
    <w:rsid w:val="00336DD3"/>
    <w:rsid w:val="0033737F"/>
    <w:rsid w:val="00337619"/>
    <w:rsid w:val="00337844"/>
    <w:rsid w:val="00340320"/>
    <w:rsid w:val="00340A92"/>
    <w:rsid w:val="00341190"/>
    <w:rsid w:val="0034260D"/>
    <w:rsid w:val="00342885"/>
    <w:rsid w:val="00342D1B"/>
    <w:rsid w:val="003445A1"/>
    <w:rsid w:val="00345811"/>
    <w:rsid w:val="00345D5D"/>
    <w:rsid w:val="00345DA6"/>
    <w:rsid w:val="00345F73"/>
    <w:rsid w:val="00345FC4"/>
    <w:rsid w:val="00350330"/>
    <w:rsid w:val="00350549"/>
    <w:rsid w:val="0035070C"/>
    <w:rsid w:val="00350BC3"/>
    <w:rsid w:val="00350D52"/>
    <w:rsid w:val="00350F10"/>
    <w:rsid w:val="00350F68"/>
    <w:rsid w:val="003531F4"/>
    <w:rsid w:val="00353C97"/>
    <w:rsid w:val="00353F37"/>
    <w:rsid w:val="00354B1B"/>
    <w:rsid w:val="00354EAA"/>
    <w:rsid w:val="003551C9"/>
    <w:rsid w:val="00355853"/>
    <w:rsid w:val="00355C1B"/>
    <w:rsid w:val="00355FE7"/>
    <w:rsid w:val="0035635A"/>
    <w:rsid w:val="00356665"/>
    <w:rsid w:val="003571FB"/>
    <w:rsid w:val="003576CF"/>
    <w:rsid w:val="00357B3B"/>
    <w:rsid w:val="00357D38"/>
    <w:rsid w:val="0036192A"/>
    <w:rsid w:val="00361BA7"/>
    <w:rsid w:val="00361BCC"/>
    <w:rsid w:val="00362B31"/>
    <w:rsid w:val="00363DDC"/>
    <w:rsid w:val="00364328"/>
    <w:rsid w:val="0036457E"/>
    <w:rsid w:val="003646AB"/>
    <w:rsid w:val="00364FE6"/>
    <w:rsid w:val="00365323"/>
    <w:rsid w:val="00365EE5"/>
    <w:rsid w:val="003670CF"/>
    <w:rsid w:val="003678BA"/>
    <w:rsid w:val="00367ACA"/>
    <w:rsid w:val="00367AF8"/>
    <w:rsid w:val="0037030F"/>
    <w:rsid w:val="00370C86"/>
    <w:rsid w:val="003726FE"/>
    <w:rsid w:val="0037293A"/>
    <w:rsid w:val="00372E97"/>
    <w:rsid w:val="003735D7"/>
    <w:rsid w:val="003742C1"/>
    <w:rsid w:val="003746EE"/>
    <w:rsid w:val="003749AB"/>
    <w:rsid w:val="003753F7"/>
    <w:rsid w:val="00377135"/>
    <w:rsid w:val="00377712"/>
    <w:rsid w:val="00377BBA"/>
    <w:rsid w:val="00380275"/>
    <w:rsid w:val="00380572"/>
    <w:rsid w:val="00380A22"/>
    <w:rsid w:val="00380A6E"/>
    <w:rsid w:val="00381764"/>
    <w:rsid w:val="00381A5D"/>
    <w:rsid w:val="00381AEE"/>
    <w:rsid w:val="00382774"/>
    <w:rsid w:val="003834A1"/>
    <w:rsid w:val="00383928"/>
    <w:rsid w:val="003846E7"/>
    <w:rsid w:val="0038478A"/>
    <w:rsid w:val="00384DBF"/>
    <w:rsid w:val="00385323"/>
    <w:rsid w:val="00385588"/>
    <w:rsid w:val="003859E0"/>
    <w:rsid w:val="0038670B"/>
    <w:rsid w:val="00386D1D"/>
    <w:rsid w:val="00387200"/>
    <w:rsid w:val="00387612"/>
    <w:rsid w:val="00390A4D"/>
    <w:rsid w:val="00390C7B"/>
    <w:rsid w:val="00391434"/>
    <w:rsid w:val="003914AB"/>
    <w:rsid w:val="00391561"/>
    <w:rsid w:val="00391628"/>
    <w:rsid w:val="00391F6D"/>
    <w:rsid w:val="0039266D"/>
    <w:rsid w:val="00392810"/>
    <w:rsid w:val="00392E5E"/>
    <w:rsid w:val="003949B4"/>
    <w:rsid w:val="00394C42"/>
    <w:rsid w:val="00394D9A"/>
    <w:rsid w:val="00395D50"/>
    <w:rsid w:val="00395FD3"/>
    <w:rsid w:val="003964D5"/>
    <w:rsid w:val="00397CE4"/>
    <w:rsid w:val="003A0797"/>
    <w:rsid w:val="003A144E"/>
    <w:rsid w:val="003A3B4C"/>
    <w:rsid w:val="003A3D77"/>
    <w:rsid w:val="003A433A"/>
    <w:rsid w:val="003A4769"/>
    <w:rsid w:val="003A4C5D"/>
    <w:rsid w:val="003A60FA"/>
    <w:rsid w:val="003A6EA6"/>
    <w:rsid w:val="003A7AA6"/>
    <w:rsid w:val="003A7F81"/>
    <w:rsid w:val="003A7F9E"/>
    <w:rsid w:val="003B07DA"/>
    <w:rsid w:val="003B097F"/>
    <w:rsid w:val="003B0FC8"/>
    <w:rsid w:val="003B22EC"/>
    <w:rsid w:val="003B34D0"/>
    <w:rsid w:val="003B4692"/>
    <w:rsid w:val="003B51E5"/>
    <w:rsid w:val="003B55EC"/>
    <w:rsid w:val="003B5EA1"/>
    <w:rsid w:val="003B6110"/>
    <w:rsid w:val="003B666E"/>
    <w:rsid w:val="003B7C5D"/>
    <w:rsid w:val="003C010D"/>
    <w:rsid w:val="003C07D6"/>
    <w:rsid w:val="003C0CAC"/>
    <w:rsid w:val="003C1A00"/>
    <w:rsid w:val="003C1FC7"/>
    <w:rsid w:val="003C2780"/>
    <w:rsid w:val="003C315D"/>
    <w:rsid w:val="003C3B6D"/>
    <w:rsid w:val="003C47F3"/>
    <w:rsid w:val="003C4C4F"/>
    <w:rsid w:val="003C5186"/>
    <w:rsid w:val="003C56BB"/>
    <w:rsid w:val="003C5A68"/>
    <w:rsid w:val="003C5DC1"/>
    <w:rsid w:val="003C5E31"/>
    <w:rsid w:val="003C6282"/>
    <w:rsid w:val="003C70E6"/>
    <w:rsid w:val="003C7AE7"/>
    <w:rsid w:val="003C7E08"/>
    <w:rsid w:val="003D01EC"/>
    <w:rsid w:val="003D04A9"/>
    <w:rsid w:val="003D0B19"/>
    <w:rsid w:val="003D1C10"/>
    <w:rsid w:val="003D285F"/>
    <w:rsid w:val="003D315C"/>
    <w:rsid w:val="003D3487"/>
    <w:rsid w:val="003D3A89"/>
    <w:rsid w:val="003D3F34"/>
    <w:rsid w:val="003D435B"/>
    <w:rsid w:val="003D4D29"/>
    <w:rsid w:val="003D53D6"/>
    <w:rsid w:val="003D644C"/>
    <w:rsid w:val="003D65F2"/>
    <w:rsid w:val="003D71C3"/>
    <w:rsid w:val="003D7768"/>
    <w:rsid w:val="003D7C86"/>
    <w:rsid w:val="003D7F6A"/>
    <w:rsid w:val="003E069D"/>
    <w:rsid w:val="003E0777"/>
    <w:rsid w:val="003E1702"/>
    <w:rsid w:val="003E1EF0"/>
    <w:rsid w:val="003E4503"/>
    <w:rsid w:val="003E4FC5"/>
    <w:rsid w:val="003E5131"/>
    <w:rsid w:val="003E5634"/>
    <w:rsid w:val="003E6048"/>
    <w:rsid w:val="003E6641"/>
    <w:rsid w:val="003E6ADC"/>
    <w:rsid w:val="003E7296"/>
    <w:rsid w:val="003E76CF"/>
    <w:rsid w:val="003F0902"/>
    <w:rsid w:val="003F0D07"/>
    <w:rsid w:val="003F1821"/>
    <w:rsid w:val="003F2E87"/>
    <w:rsid w:val="003F2EB0"/>
    <w:rsid w:val="003F31A9"/>
    <w:rsid w:val="003F38EF"/>
    <w:rsid w:val="003F47A1"/>
    <w:rsid w:val="003F48B0"/>
    <w:rsid w:val="003F4BE0"/>
    <w:rsid w:val="003F56B9"/>
    <w:rsid w:val="003F58A1"/>
    <w:rsid w:val="003F59F0"/>
    <w:rsid w:val="003F5EB1"/>
    <w:rsid w:val="003F66C0"/>
    <w:rsid w:val="003F6754"/>
    <w:rsid w:val="003F6952"/>
    <w:rsid w:val="003F7C54"/>
    <w:rsid w:val="00401EC1"/>
    <w:rsid w:val="00402313"/>
    <w:rsid w:val="00402654"/>
    <w:rsid w:val="004029A7"/>
    <w:rsid w:val="00403C99"/>
    <w:rsid w:val="00404B56"/>
    <w:rsid w:val="0040516C"/>
    <w:rsid w:val="00405197"/>
    <w:rsid w:val="00405298"/>
    <w:rsid w:val="00405806"/>
    <w:rsid w:val="00405D80"/>
    <w:rsid w:val="004068E7"/>
    <w:rsid w:val="004073F5"/>
    <w:rsid w:val="004075CC"/>
    <w:rsid w:val="00410D1A"/>
    <w:rsid w:val="00411041"/>
    <w:rsid w:val="0041133D"/>
    <w:rsid w:val="004114D6"/>
    <w:rsid w:val="00411710"/>
    <w:rsid w:val="00411DE5"/>
    <w:rsid w:val="00411FD2"/>
    <w:rsid w:val="0041332F"/>
    <w:rsid w:val="0041383D"/>
    <w:rsid w:val="00414591"/>
    <w:rsid w:val="0041493C"/>
    <w:rsid w:val="004152D6"/>
    <w:rsid w:val="004153B1"/>
    <w:rsid w:val="0041566F"/>
    <w:rsid w:val="00416099"/>
    <w:rsid w:val="00416B98"/>
    <w:rsid w:val="00416EED"/>
    <w:rsid w:val="00416FAE"/>
    <w:rsid w:val="004176F8"/>
    <w:rsid w:val="0041772E"/>
    <w:rsid w:val="0041785A"/>
    <w:rsid w:val="00417A08"/>
    <w:rsid w:val="00417E8A"/>
    <w:rsid w:val="00421C4C"/>
    <w:rsid w:val="004221C5"/>
    <w:rsid w:val="00422DB3"/>
    <w:rsid w:val="0042303C"/>
    <w:rsid w:val="00423084"/>
    <w:rsid w:val="004240C2"/>
    <w:rsid w:val="004242FD"/>
    <w:rsid w:val="00424609"/>
    <w:rsid w:val="004246D6"/>
    <w:rsid w:val="00425271"/>
    <w:rsid w:val="00425576"/>
    <w:rsid w:val="00425708"/>
    <w:rsid w:val="00426687"/>
    <w:rsid w:val="0042688B"/>
    <w:rsid w:val="00426E93"/>
    <w:rsid w:val="0042781E"/>
    <w:rsid w:val="00430380"/>
    <w:rsid w:val="004308F6"/>
    <w:rsid w:val="00430F7B"/>
    <w:rsid w:val="00433497"/>
    <w:rsid w:val="004334F8"/>
    <w:rsid w:val="0043411D"/>
    <w:rsid w:val="00434324"/>
    <w:rsid w:val="00434563"/>
    <w:rsid w:val="00434929"/>
    <w:rsid w:val="00434ACE"/>
    <w:rsid w:val="00435345"/>
    <w:rsid w:val="0043657A"/>
    <w:rsid w:val="0043677E"/>
    <w:rsid w:val="00437117"/>
    <w:rsid w:val="00440182"/>
    <w:rsid w:val="00440926"/>
    <w:rsid w:val="00440A73"/>
    <w:rsid w:val="00440EB3"/>
    <w:rsid w:val="004411AC"/>
    <w:rsid w:val="0044127E"/>
    <w:rsid w:val="004414D6"/>
    <w:rsid w:val="00441A7B"/>
    <w:rsid w:val="0044218B"/>
    <w:rsid w:val="0044227F"/>
    <w:rsid w:val="00442D59"/>
    <w:rsid w:val="00443A59"/>
    <w:rsid w:val="00443E94"/>
    <w:rsid w:val="00445709"/>
    <w:rsid w:val="00446302"/>
    <w:rsid w:val="00446B5C"/>
    <w:rsid w:val="004476FF"/>
    <w:rsid w:val="00447B69"/>
    <w:rsid w:val="00447BE8"/>
    <w:rsid w:val="0045051B"/>
    <w:rsid w:val="00450A1C"/>
    <w:rsid w:val="00451183"/>
    <w:rsid w:val="00451717"/>
    <w:rsid w:val="00452257"/>
    <w:rsid w:val="00453D79"/>
    <w:rsid w:val="00454454"/>
    <w:rsid w:val="00454A6C"/>
    <w:rsid w:val="00455019"/>
    <w:rsid w:val="0045573F"/>
    <w:rsid w:val="00456150"/>
    <w:rsid w:val="004561C3"/>
    <w:rsid w:val="00456500"/>
    <w:rsid w:val="00456545"/>
    <w:rsid w:val="00456D75"/>
    <w:rsid w:val="00457CE8"/>
    <w:rsid w:val="00457FA3"/>
    <w:rsid w:val="00460367"/>
    <w:rsid w:val="004606CF"/>
    <w:rsid w:val="0046122C"/>
    <w:rsid w:val="00461256"/>
    <w:rsid w:val="00461B71"/>
    <w:rsid w:val="004628C9"/>
    <w:rsid w:val="00462EC2"/>
    <w:rsid w:val="00463F56"/>
    <w:rsid w:val="004648BB"/>
    <w:rsid w:val="004656B3"/>
    <w:rsid w:val="00465A12"/>
    <w:rsid w:val="00466B6F"/>
    <w:rsid w:val="00466CE0"/>
    <w:rsid w:val="004670C3"/>
    <w:rsid w:val="00467418"/>
    <w:rsid w:val="00467532"/>
    <w:rsid w:val="00467939"/>
    <w:rsid w:val="00467A07"/>
    <w:rsid w:val="004709AB"/>
    <w:rsid w:val="00470B2D"/>
    <w:rsid w:val="004713FE"/>
    <w:rsid w:val="00471602"/>
    <w:rsid w:val="00471D90"/>
    <w:rsid w:val="0047217D"/>
    <w:rsid w:val="00472654"/>
    <w:rsid w:val="00472952"/>
    <w:rsid w:val="00472B3D"/>
    <w:rsid w:val="00473190"/>
    <w:rsid w:val="00473290"/>
    <w:rsid w:val="0047379F"/>
    <w:rsid w:val="00474E35"/>
    <w:rsid w:val="00475077"/>
    <w:rsid w:val="0047572E"/>
    <w:rsid w:val="00475758"/>
    <w:rsid w:val="00475C6C"/>
    <w:rsid w:val="0047618E"/>
    <w:rsid w:val="004763A7"/>
    <w:rsid w:val="0047649D"/>
    <w:rsid w:val="0047673D"/>
    <w:rsid w:val="004800E1"/>
    <w:rsid w:val="004801C8"/>
    <w:rsid w:val="00480B6B"/>
    <w:rsid w:val="00481222"/>
    <w:rsid w:val="0048156C"/>
    <w:rsid w:val="00482402"/>
    <w:rsid w:val="004830A8"/>
    <w:rsid w:val="00483162"/>
    <w:rsid w:val="0048329A"/>
    <w:rsid w:val="00483775"/>
    <w:rsid w:val="00483E4C"/>
    <w:rsid w:val="004840F7"/>
    <w:rsid w:val="004841CE"/>
    <w:rsid w:val="00485065"/>
    <w:rsid w:val="0048561D"/>
    <w:rsid w:val="004863E7"/>
    <w:rsid w:val="0048652E"/>
    <w:rsid w:val="00486FA4"/>
    <w:rsid w:val="0048745D"/>
    <w:rsid w:val="004875A2"/>
    <w:rsid w:val="004876FE"/>
    <w:rsid w:val="00487898"/>
    <w:rsid w:val="00487DB5"/>
    <w:rsid w:val="00490176"/>
    <w:rsid w:val="004908D0"/>
    <w:rsid w:val="00490F49"/>
    <w:rsid w:val="00490FD1"/>
    <w:rsid w:val="00491110"/>
    <w:rsid w:val="004916D0"/>
    <w:rsid w:val="00491DE2"/>
    <w:rsid w:val="00491F88"/>
    <w:rsid w:val="00492AEA"/>
    <w:rsid w:val="00492E52"/>
    <w:rsid w:val="00493069"/>
    <w:rsid w:val="00493377"/>
    <w:rsid w:val="00493475"/>
    <w:rsid w:val="00493554"/>
    <w:rsid w:val="00493615"/>
    <w:rsid w:val="004939CC"/>
    <w:rsid w:val="00494995"/>
    <w:rsid w:val="00495374"/>
    <w:rsid w:val="004957BE"/>
    <w:rsid w:val="004979E0"/>
    <w:rsid w:val="004A0741"/>
    <w:rsid w:val="004A1FAD"/>
    <w:rsid w:val="004A32C1"/>
    <w:rsid w:val="004A4564"/>
    <w:rsid w:val="004A669F"/>
    <w:rsid w:val="004A675A"/>
    <w:rsid w:val="004A6D25"/>
    <w:rsid w:val="004A6DD2"/>
    <w:rsid w:val="004A7172"/>
    <w:rsid w:val="004A71CF"/>
    <w:rsid w:val="004B120C"/>
    <w:rsid w:val="004B1B73"/>
    <w:rsid w:val="004B2F07"/>
    <w:rsid w:val="004B321D"/>
    <w:rsid w:val="004B3883"/>
    <w:rsid w:val="004B3B6D"/>
    <w:rsid w:val="004B44A3"/>
    <w:rsid w:val="004B552E"/>
    <w:rsid w:val="004B5554"/>
    <w:rsid w:val="004B6922"/>
    <w:rsid w:val="004B6982"/>
    <w:rsid w:val="004B6DDD"/>
    <w:rsid w:val="004C0645"/>
    <w:rsid w:val="004C0B90"/>
    <w:rsid w:val="004C0BBC"/>
    <w:rsid w:val="004C0F47"/>
    <w:rsid w:val="004C3A3A"/>
    <w:rsid w:val="004C5808"/>
    <w:rsid w:val="004C5A40"/>
    <w:rsid w:val="004C5E9A"/>
    <w:rsid w:val="004C63C3"/>
    <w:rsid w:val="004C6BAE"/>
    <w:rsid w:val="004C726A"/>
    <w:rsid w:val="004C7801"/>
    <w:rsid w:val="004D05AC"/>
    <w:rsid w:val="004D15C3"/>
    <w:rsid w:val="004D1F98"/>
    <w:rsid w:val="004D3349"/>
    <w:rsid w:val="004D36ED"/>
    <w:rsid w:val="004D3720"/>
    <w:rsid w:val="004D3810"/>
    <w:rsid w:val="004D40C4"/>
    <w:rsid w:val="004D5680"/>
    <w:rsid w:val="004D61A4"/>
    <w:rsid w:val="004D61C3"/>
    <w:rsid w:val="004D6A05"/>
    <w:rsid w:val="004E0064"/>
    <w:rsid w:val="004E0395"/>
    <w:rsid w:val="004E0E7F"/>
    <w:rsid w:val="004E0E90"/>
    <w:rsid w:val="004E155E"/>
    <w:rsid w:val="004E18BC"/>
    <w:rsid w:val="004E1997"/>
    <w:rsid w:val="004E1B35"/>
    <w:rsid w:val="004E218E"/>
    <w:rsid w:val="004E34A7"/>
    <w:rsid w:val="004E371D"/>
    <w:rsid w:val="004E3CD6"/>
    <w:rsid w:val="004E428C"/>
    <w:rsid w:val="004E4768"/>
    <w:rsid w:val="004E47FF"/>
    <w:rsid w:val="004E48B3"/>
    <w:rsid w:val="004E6EBB"/>
    <w:rsid w:val="004E7119"/>
    <w:rsid w:val="004E7A73"/>
    <w:rsid w:val="004F021E"/>
    <w:rsid w:val="004F0594"/>
    <w:rsid w:val="004F113C"/>
    <w:rsid w:val="004F2E15"/>
    <w:rsid w:val="004F3B94"/>
    <w:rsid w:val="004F469F"/>
    <w:rsid w:val="004F4B6A"/>
    <w:rsid w:val="004F4CD6"/>
    <w:rsid w:val="004F5081"/>
    <w:rsid w:val="004F5222"/>
    <w:rsid w:val="004F5CEE"/>
    <w:rsid w:val="004F6C0F"/>
    <w:rsid w:val="004F7313"/>
    <w:rsid w:val="004F7324"/>
    <w:rsid w:val="0050008D"/>
    <w:rsid w:val="00500482"/>
    <w:rsid w:val="005021BC"/>
    <w:rsid w:val="00502797"/>
    <w:rsid w:val="00502AC7"/>
    <w:rsid w:val="0050337D"/>
    <w:rsid w:val="005034E2"/>
    <w:rsid w:val="005037F6"/>
    <w:rsid w:val="00503CB3"/>
    <w:rsid w:val="00503E08"/>
    <w:rsid w:val="00505C43"/>
    <w:rsid w:val="00506E03"/>
    <w:rsid w:val="00511C34"/>
    <w:rsid w:val="00512B19"/>
    <w:rsid w:val="00515677"/>
    <w:rsid w:val="005161E7"/>
    <w:rsid w:val="00516366"/>
    <w:rsid w:val="00516C48"/>
    <w:rsid w:val="00517533"/>
    <w:rsid w:val="00517A4D"/>
    <w:rsid w:val="00517ABB"/>
    <w:rsid w:val="00517E8E"/>
    <w:rsid w:val="00520286"/>
    <w:rsid w:val="00520958"/>
    <w:rsid w:val="0052121B"/>
    <w:rsid w:val="00521571"/>
    <w:rsid w:val="0052185C"/>
    <w:rsid w:val="00521F69"/>
    <w:rsid w:val="0052286F"/>
    <w:rsid w:val="00522DDE"/>
    <w:rsid w:val="005231B3"/>
    <w:rsid w:val="00523F90"/>
    <w:rsid w:val="00524246"/>
    <w:rsid w:val="00524F75"/>
    <w:rsid w:val="00525307"/>
    <w:rsid w:val="0052573A"/>
    <w:rsid w:val="005263F7"/>
    <w:rsid w:val="0053008C"/>
    <w:rsid w:val="005305A0"/>
    <w:rsid w:val="005306AC"/>
    <w:rsid w:val="005309D5"/>
    <w:rsid w:val="005317C2"/>
    <w:rsid w:val="005318EC"/>
    <w:rsid w:val="00532697"/>
    <w:rsid w:val="0053486F"/>
    <w:rsid w:val="0053654B"/>
    <w:rsid w:val="005371C3"/>
    <w:rsid w:val="00537547"/>
    <w:rsid w:val="005401F8"/>
    <w:rsid w:val="005419F3"/>
    <w:rsid w:val="00541AF9"/>
    <w:rsid w:val="00541BC4"/>
    <w:rsid w:val="005433EC"/>
    <w:rsid w:val="00543902"/>
    <w:rsid w:val="00545388"/>
    <w:rsid w:val="00545A14"/>
    <w:rsid w:val="00545E78"/>
    <w:rsid w:val="0054758F"/>
    <w:rsid w:val="0054781F"/>
    <w:rsid w:val="005478F4"/>
    <w:rsid w:val="005479CC"/>
    <w:rsid w:val="0055057D"/>
    <w:rsid w:val="00551A25"/>
    <w:rsid w:val="00551DDC"/>
    <w:rsid w:val="005527A8"/>
    <w:rsid w:val="005537A2"/>
    <w:rsid w:val="005540C5"/>
    <w:rsid w:val="00555635"/>
    <w:rsid w:val="00556664"/>
    <w:rsid w:val="00556A47"/>
    <w:rsid w:val="00556BCC"/>
    <w:rsid w:val="00556CAB"/>
    <w:rsid w:val="00556D05"/>
    <w:rsid w:val="005571E5"/>
    <w:rsid w:val="005572F7"/>
    <w:rsid w:val="00560858"/>
    <w:rsid w:val="00560D62"/>
    <w:rsid w:val="00560EA5"/>
    <w:rsid w:val="00561099"/>
    <w:rsid w:val="00561A97"/>
    <w:rsid w:val="005627CF"/>
    <w:rsid w:val="00562A26"/>
    <w:rsid w:val="005634BD"/>
    <w:rsid w:val="00564BAF"/>
    <w:rsid w:val="00564EAB"/>
    <w:rsid w:val="00565EDE"/>
    <w:rsid w:val="005667D6"/>
    <w:rsid w:val="0056783D"/>
    <w:rsid w:val="00567C7F"/>
    <w:rsid w:val="00567E22"/>
    <w:rsid w:val="00570450"/>
    <w:rsid w:val="00570FD2"/>
    <w:rsid w:val="00571C68"/>
    <w:rsid w:val="00571D67"/>
    <w:rsid w:val="0057227E"/>
    <w:rsid w:val="005726B2"/>
    <w:rsid w:val="0057277E"/>
    <w:rsid w:val="00573070"/>
    <w:rsid w:val="00573C01"/>
    <w:rsid w:val="00573F23"/>
    <w:rsid w:val="00574A3E"/>
    <w:rsid w:val="005753B1"/>
    <w:rsid w:val="005753C9"/>
    <w:rsid w:val="0057699C"/>
    <w:rsid w:val="00576C0F"/>
    <w:rsid w:val="00576ED6"/>
    <w:rsid w:val="0057719B"/>
    <w:rsid w:val="00577CC2"/>
    <w:rsid w:val="00580017"/>
    <w:rsid w:val="00580C07"/>
    <w:rsid w:val="0058233D"/>
    <w:rsid w:val="0058371F"/>
    <w:rsid w:val="005845D7"/>
    <w:rsid w:val="00586251"/>
    <w:rsid w:val="005868A0"/>
    <w:rsid w:val="0058772F"/>
    <w:rsid w:val="0059028B"/>
    <w:rsid w:val="00590D8E"/>
    <w:rsid w:val="00591167"/>
    <w:rsid w:val="0059190E"/>
    <w:rsid w:val="00591E56"/>
    <w:rsid w:val="00591F24"/>
    <w:rsid w:val="00592032"/>
    <w:rsid w:val="00592499"/>
    <w:rsid w:val="0059262E"/>
    <w:rsid w:val="00592644"/>
    <w:rsid w:val="005939C0"/>
    <w:rsid w:val="005944F5"/>
    <w:rsid w:val="00594623"/>
    <w:rsid w:val="0059556B"/>
    <w:rsid w:val="005965C3"/>
    <w:rsid w:val="00596BF0"/>
    <w:rsid w:val="00597A84"/>
    <w:rsid w:val="00597B55"/>
    <w:rsid w:val="005A0245"/>
    <w:rsid w:val="005A1D6F"/>
    <w:rsid w:val="005A2210"/>
    <w:rsid w:val="005A31C8"/>
    <w:rsid w:val="005A3777"/>
    <w:rsid w:val="005A38F7"/>
    <w:rsid w:val="005A5637"/>
    <w:rsid w:val="005A6D68"/>
    <w:rsid w:val="005A7A65"/>
    <w:rsid w:val="005B001C"/>
    <w:rsid w:val="005B0B4A"/>
    <w:rsid w:val="005B10ED"/>
    <w:rsid w:val="005B170D"/>
    <w:rsid w:val="005B172A"/>
    <w:rsid w:val="005B1C0C"/>
    <w:rsid w:val="005B2805"/>
    <w:rsid w:val="005B2A3A"/>
    <w:rsid w:val="005B2E91"/>
    <w:rsid w:val="005B303F"/>
    <w:rsid w:val="005B39F2"/>
    <w:rsid w:val="005B4087"/>
    <w:rsid w:val="005B413C"/>
    <w:rsid w:val="005B41EA"/>
    <w:rsid w:val="005B4791"/>
    <w:rsid w:val="005B543A"/>
    <w:rsid w:val="005B60D3"/>
    <w:rsid w:val="005B69AF"/>
    <w:rsid w:val="005B72E7"/>
    <w:rsid w:val="005B7A22"/>
    <w:rsid w:val="005B7A35"/>
    <w:rsid w:val="005C0120"/>
    <w:rsid w:val="005C0508"/>
    <w:rsid w:val="005C0FD9"/>
    <w:rsid w:val="005C2312"/>
    <w:rsid w:val="005C253F"/>
    <w:rsid w:val="005C2933"/>
    <w:rsid w:val="005C2A39"/>
    <w:rsid w:val="005C3762"/>
    <w:rsid w:val="005C4045"/>
    <w:rsid w:val="005C487C"/>
    <w:rsid w:val="005C56EC"/>
    <w:rsid w:val="005C5ADD"/>
    <w:rsid w:val="005C6434"/>
    <w:rsid w:val="005C70D0"/>
    <w:rsid w:val="005C7490"/>
    <w:rsid w:val="005C7D09"/>
    <w:rsid w:val="005D0535"/>
    <w:rsid w:val="005D180C"/>
    <w:rsid w:val="005D1C8F"/>
    <w:rsid w:val="005D1FB7"/>
    <w:rsid w:val="005D256C"/>
    <w:rsid w:val="005D2F3C"/>
    <w:rsid w:val="005D2F51"/>
    <w:rsid w:val="005D3430"/>
    <w:rsid w:val="005D36A7"/>
    <w:rsid w:val="005D377B"/>
    <w:rsid w:val="005D3B9E"/>
    <w:rsid w:val="005D447A"/>
    <w:rsid w:val="005D4A9E"/>
    <w:rsid w:val="005D50FA"/>
    <w:rsid w:val="005D51A3"/>
    <w:rsid w:val="005D51C0"/>
    <w:rsid w:val="005D5263"/>
    <w:rsid w:val="005D5344"/>
    <w:rsid w:val="005D5CB9"/>
    <w:rsid w:val="005D633E"/>
    <w:rsid w:val="005D6355"/>
    <w:rsid w:val="005D70A4"/>
    <w:rsid w:val="005D7DD3"/>
    <w:rsid w:val="005E038B"/>
    <w:rsid w:val="005E04AA"/>
    <w:rsid w:val="005E0FA9"/>
    <w:rsid w:val="005E159E"/>
    <w:rsid w:val="005E20ED"/>
    <w:rsid w:val="005E24C6"/>
    <w:rsid w:val="005E2A1F"/>
    <w:rsid w:val="005E4827"/>
    <w:rsid w:val="005E77AE"/>
    <w:rsid w:val="005E78A5"/>
    <w:rsid w:val="005E79BB"/>
    <w:rsid w:val="005F03F6"/>
    <w:rsid w:val="005F22B2"/>
    <w:rsid w:val="005F2641"/>
    <w:rsid w:val="005F29C4"/>
    <w:rsid w:val="005F34D0"/>
    <w:rsid w:val="005F3814"/>
    <w:rsid w:val="005F42AE"/>
    <w:rsid w:val="005F46D5"/>
    <w:rsid w:val="005F4B58"/>
    <w:rsid w:val="005F4D22"/>
    <w:rsid w:val="005F55C8"/>
    <w:rsid w:val="005F639A"/>
    <w:rsid w:val="005F64B0"/>
    <w:rsid w:val="005F6C3B"/>
    <w:rsid w:val="005F6CA6"/>
    <w:rsid w:val="005F76BE"/>
    <w:rsid w:val="006005AA"/>
    <w:rsid w:val="00600A31"/>
    <w:rsid w:val="00602362"/>
    <w:rsid w:val="00602757"/>
    <w:rsid w:val="00603C2F"/>
    <w:rsid w:val="00604712"/>
    <w:rsid w:val="006047B7"/>
    <w:rsid w:val="00605B6A"/>
    <w:rsid w:val="00605D7D"/>
    <w:rsid w:val="00605F78"/>
    <w:rsid w:val="006069DD"/>
    <w:rsid w:val="00607310"/>
    <w:rsid w:val="0060768D"/>
    <w:rsid w:val="00607775"/>
    <w:rsid w:val="0061014D"/>
    <w:rsid w:val="0061014F"/>
    <w:rsid w:val="00610697"/>
    <w:rsid w:val="0061086E"/>
    <w:rsid w:val="00610AB7"/>
    <w:rsid w:val="00610CB2"/>
    <w:rsid w:val="00611CA8"/>
    <w:rsid w:val="00612419"/>
    <w:rsid w:val="006125B9"/>
    <w:rsid w:val="0061298F"/>
    <w:rsid w:val="00612A4F"/>
    <w:rsid w:val="00612D18"/>
    <w:rsid w:val="00613959"/>
    <w:rsid w:val="00613E25"/>
    <w:rsid w:val="006140A7"/>
    <w:rsid w:val="00614659"/>
    <w:rsid w:val="00615B5F"/>
    <w:rsid w:val="00616DA0"/>
    <w:rsid w:val="00620127"/>
    <w:rsid w:val="00620AA2"/>
    <w:rsid w:val="0062162C"/>
    <w:rsid w:val="006231FA"/>
    <w:rsid w:val="006238A3"/>
    <w:rsid w:val="00623E2B"/>
    <w:rsid w:val="00624B2C"/>
    <w:rsid w:val="00625354"/>
    <w:rsid w:val="00625F04"/>
    <w:rsid w:val="00625FA8"/>
    <w:rsid w:val="00626849"/>
    <w:rsid w:val="0062692B"/>
    <w:rsid w:val="00626DDE"/>
    <w:rsid w:val="00626E84"/>
    <w:rsid w:val="00627080"/>
    <w:rsid w:val="0062713A"/>
    <w:rsid w:val="006279A1"/>
    <w:rsid w:val="006305AF"/>
    <w:rsid w:val="0063106F"/>
    <w:rsid w:val="00631C5D"/>
    <w:rsid w:val="00632BFC"/>
    <w:rsid w:val="00632C5C"/>
    <w:rsid w:val="006330DF"/>
    <w:rsid w:val="006334EB"/>
    <w:rsid w:val="00633798"/>
    <w:rsid w:val="00633BE5"/>
    <w:rsid w:val="00634B1B"/>
    <w:rsid w:val="00636051"/>
    <w:rsid w:val="00636620"/>
    <w:rsid w:val="006368A1"/>
    <w:rsid w:val="00636A77"/>
    <w:rsid w:val="00636C48"/>
    <w:rsid w:val="00636E61"/>
    <w:rsid w:val="006371CA"/>
    <w:rsid w:val="00637C9E"/>
    <w:rsid w:val="006407C1"/>
    <w:rsid w:val="00640AA2"/>
    <w:rsid w:val="00640FD2"/>
    <w:rsid w:val="006416EF"/>
    <w:rsid w:val="006432A4"/>
    <w:rsid w:val="00643641"/>
    <w:rsid w:val="0064399A"/>
    <w:rsid w:val="00644653"/>
    <w:rsid w:val="0064465D"/>
    <w:rsid w:val="00644B1A"/>
    <w:rsid w:val="00644F3D"/>
    <w:rsid w:val="0064556E"/>
    <w:rsid w:val="00645692"/>
    <w:rsid w:val="0064760F"/>
    <w:rsid w:val="006479E5"/>
    <w:rsid w:val="00647E5B"/>
    <w:rsid w:val="006501AE"/>
    <w:rsid w:val="006515E2"/>
    <w:rsid w:val="00651981"/>
    <w:rsid w:val="0065240F"/>
    <w:rsid w:val="006524B1"/>
    <w:rsid w:val="00652D1D"/>
    <w:rsid w:val="00652F5F"/>
    <w:rsid w:val="00653A05"/>
    <w:rsid w:val="00654528"/>
    <w:rsid w:val="006550F2"/>
    <w:rsid w:val="006551B9"/>
    <w:rsid w:val="0065553B"/>
    <w:rsid w:val="00655896"/>
    <w:rsid w:val="006562AD"/>
    <w:rsid w:val="00656568"/>
    <w:rsid w:val="006568D1"/>
    <w:rsid w:val="006577C3"/>
    <w:rsid w:val="00657860"/>
    <w:rsid w:val="006578FE"/>
    <w:rsid w:val="0066063A"/>
    <w:rsid w:val="00661346"/>
    <w:rsid w:val="0066173B"/>
    <w:rsid w:val="006630BD"/>
    <w:rsid w:val="00663759"/>
    <w:rsid w:val="00664079"/>
    <w:rsid w:val="006652F2"/>
    <w:rsid w:val="00665BAD"/>
    <w:rsid w:val="00665C67"/>
    <w:rsid w:val="006672DE"/>
    <w:rsid w:val="00667441"/>
    <w:rsid w:val="006679E5"/>
    <w:rsid w:val="0067025B"/>
    <w:rsid w:val="00670465"/>
    <w:rsid w:val="0067062F"/>
    <w:rsid w:val="00670BF1"/>
    <w:rsid w:val="00670F2E"/>
    <w:rsid w:val="006711AB"/>
    <w:rsid w:val="006718EA"/>
    <w:rsid w:val="00671FC9"/>
    <w:rsid w:val="00672737"/>
    <w:rsid w:val="006728A3"/>
    <w:rsid w:val="00672926"/>
    <w:rsid w:val="006729FD"/>
    <w:rsid w:val="006732DD"/>
    <w:rsid w:val="00673E39"/>
    <w:rsid w:val="00674593"/>
    <w:rsid w:val="0067549C"/>
    <w:rsid w:val="0067785C"/>
    <w:rsid w:val="00677E49"/>
    <w:rsid w:val="00680D99"/>
    <w:rsid w:val="006811BE"/>
    <w:rsid w:val="006811CB"/>
    <w:rsid w:val="00681750"/>
    <w:rsid w:val="0068257A"/>
    <w:rsid w:val="00683876"/>
    <w:rsid w:val="00683E9E"/>
    <w:rsid w:val="00683F4C"/>
    <w:rsid w:val="00684D1F"/>
    <w:rsid w:val="00684F77"/>
    <w:rsid w:val="006858A6"/>
    <w:rsid w:val="00685A29"/>
    <w:rsid w:val="00685B50"/>
    <w:rsid w:val="006873FE"/>
    <w:rsid w:val="006879D8"/>
    <w:rsid w:val="00687DB0"/>
    <w:rsid w:val="00690878"/>
    <w:rsid w:val="00690C17"/>
    <w:rsid w:val="00690E7A"/>
    <w:rsid w:val="0069148D"/>
    <w:rsid w:val="0069237C"/>
    <w:rsid w:val="00693329"/>
    <w:rsid w:val="00693383"/>
    <w:rsid w:val="006933BA"/>
    <w:rsid w:val="0069355C"/>
    <w:rsid w:val="00693A27"/>
    <w:rsid w:val="00693A7C"/>
    <w:rsid w:val="006942E3"/>
    <w:rsid w:val="006943E1"/>
    <w:rsid w:val="00694DE3"/>
    <w:rsid w:val="00695120"/>
    <w:rsid w:val="00696877"/>
    <w:rsid w:val="00696B6B"/>
    <w:rsid w:val="00697398"/>
    <w:rsid w:val="00697F79"/>
    <w:rsid w:val="006A02CD"/>
    <w:rsid w:val="006A052C"/>
    <w:rsid w:val="006A059B"/>
    <w:rsid w:val="006A08B2"/>
    <w:rsid w:val="006A0F62"/>
    <w:rsid w:val="006A1BFE"/>
    <w:rsid w:val="006A1FA3"/>
    <w:rsid w:val="006A21E1"/>
    <w:rsid w:val="006A222E"/>
    <w:rsid w:val="006A3336"/>
    <w:rsid w:val="006A4154"/>
    <w:rsid w:val="006A44BD"/>
    <w:rsid w:val="006A4933"/>
    <w:rsid w:val="006A5006"/>
    <w:rsid w:val="006A5173"/>
    <w:rsid w:val="006A62B9"/>
    <w:rsid w:val="006A64B4"/>
    <w:rsid w:val="006A6776"/>
    <w:rsid w:val="006A69C8"/>
    <w:rsid w:val="006A6FB9"/>
    <w:rsid w:val="006A7961"/>
    <w:rsid w:val="006B0EA0"/>
    <w:rsid w:val="006B14BF"/>
    <w:rsid w:val="006B19AC"/>
    <w:rsid w:val="006B2FF3"/>
    <w:rsid w:val="006B3C35"/>
    <w:rsid w:val="006B3F33"/>
    <w:rsid w:val="006B5BD9"/>
    <w:rsid w:val="006B5E2F"/>
    <w:rsid w:val="006B6E74"/>
    <w:rsid w:val="006B7027"/>
    <w:rsid w:val="006C0095"/>
    <w:rsid w:val="006C01C9"/>
    <w:rsid w:val="006C0313"/>
    <w:rsid w:val="006C03BE"/>
    <w:rsid w:val="006C1701"/>
    <w:rsid w:val="006C1911"/>
    <w:rsid w:val="006C32AD"/>
    <w:rsid w:val="006C3342"/>
    <w:rsid w:val="006C5300"/>
    <w:rsid w:val="006C5ED0"/>
    <w:rsid w:val="006C5F65"/>
    <w:rsid w:val="006C60C2"/>
    <w:rsid w:val="006C60C9"/>
    <w:rsid w:val="006C6518"/>
    <w:rsid w:val="006C6573"/>
    <w:rsid w:val="006D04AA"/>
    <w:rsid w:val="006D08ED"/>
    <w:rsid w:val="006D0E9A"/>
    <w:rsid w:val="006D11BC"/>
    <w:rsid w:val="006D1ADB"/>
    <w:rsid w:val="006D2C67"/>
    <w:rsid w:val="006D35C8"/>
    <w:rsid w:val="006D3CAA"/>
    <w:rsid w:val="006D408F"/>
    <w:rsid w:val="006D521F"/>
    <w:rsid w:val="006D52F0"/>
    <w:rsid w:val="006D56D7"/>
    <w:rsid w:val="006D6735"/>
    <w:rsid w:val="006D6A00"/>
    <w:rsid w:val="006D6FB6"/>
    <w:rsid w:val="006D7DB1"/>
    <w:rsid w:val="006D7E3A"/>
    <w:rsid w:val="006E00C0"/>
    <w:rsid w:val="006E1C4A"/>
    <w:rsid w:val="006E1FB0"/>
    <w:rsid w:val="006E25EF"/>
    <w:rsid w:val="006E2B58"/>
    <w:rsid w:val="006E2CFE"/>
    <w:rsid w:val="006E33A3"/>
    <w:rsid w:val="006E35DD"/>
    <w:rsid w:val="006E47A0"/>
    <w:rsid w:val="006E4A77"/>
    <w:rsid w:val="006E6D28"/>
    <w:rsid w:val="006E7058"/>
    <w:rsid w:val="006E72D4"/>
    <w:rsid w:val="006E7796"/>
    <w:rsid w:val="006E7C59"/>
    <w:rsid w:val="006E7C7A"/>
    <w:rsid w:val="006E7E7A"/>
    <w:rsid w:val="006F0A61"/>
    <w:rsid w:val="006F1055"/>
    <w:rsid w:val="006F10B3"/>
    <w:rsid w:val="006F1145"/>
    <w:rsid w:val="006F1911"/>
    <w:rsid w:val="006F1B56"/>
    <w:rsid w:val="006F3170"/>
    <w:rsid w:val="006F373A"/>
    <w:rsid w:val="006F3C72"/>
    <w:rsid w:val="006F3CF4"/>
    <w:rsid w:val="006F46AC"/>
    <w:rsid w:val="006F5072"/>
    <w:rsid w:val="006F57A2"/>
    <w:rsid w:val="006F5E33"/>
    <w:rsid w:val="006F60BD"/>
    <w:rsid w:val="006F6197"/>
    <w:rsid w:val="006F67E2"/>
    <w:rsid w:val="006F737B"/>
    <w:rsid w:val="00700346"/>
    <w:rsid w:val="00700615"/>
    <w:rsid w:val="0070113F"/>
    <w:rsid w:val="0070123B"/>
    <w:rsid w:val="00701445"/>
    <w:rsid w:val="00701ADF"/>
    <w:rsid w:val="00702514"/>
    <w:rsid w:val="00703E7D"/>
    <w:rsid w:val="00704BD3"/>
    <w:rsid w:val="007051FA"/>
    <w:rsid w:val="00705371"/>
    <w:rsid w:val="007053AA"/>
    <w:rsid w:val="0070543A"/>
    <w:rsid w:val="0070653C"/>
    <w:rsid w:val="00707190"/>
    <w:rsid w:val="007075B2"/>
    <w:rsid w:val="00707D36"/>
    <w:rsid w:val="007109B6"/>
    <w:rsid w:val="00710EC9"/>
    <w:rsid w:val="00711DE9"/>
    <w:rsid w:val="00712A4B"/>
    <w:rsid w:val="00712DE6"/>
    <w:rsid w:val="00712FC5"/>
    <w:rsid w:val="007131E6"/>
    <w:rsid w:val="00713C58"/>
    <w:rsid w:val="007158F3"/>
    <w:rsid w:val="00715E63"/>
    <w:rsid w:val="00717C99"/>
    <w:rsid w:val="00720733"/>
    <w:rsid w:val="00720D5A"/>
    <w:rsid w:val="00720D78"/>
    <w:rsid w:val="007215DD"/>
    <w:rsid w:val="00721D44"/>
    <w:rsid w:val="00721EB9"/>
    <w:rsid w:val="00722E3A"/>
    <w:rsid w:val="00723729"/>
    <w:rsid w:val="00723846"/>
    <w:rsid w:val="007249F1"/>
    <w:rsid w:val="00724D6D"/>
    <w:rsid w:val="0072536F"/>
    <w:rsid w:val="00725878"/>
    <w:rsid w:val="00725E16"/>
    <w:rsid w:val="00725EF2"/>
    <w:rsid w:val="0072764E"/>
    <w:rsid w:val="00730A5E"/>
    <w:rsid w:val="00731AD5"/>
    <w:rsid w:val="007323A5"/>
    <w:rsid w:val="007328B4"/>
    <w:rsid w:val="00732B7A"/>
    <w:rsid w:val="007331EB"/>
    <w:rsid w:val="0073359A"/>
    <w:rsid w:val="007344B2"/>
    <w:rsid w:val="00734C23"/>
    <w:rsid w:val="00735F22"/>
    <w:rsid w:val="00736C57"/>
    <w:rsid w:val="00737884"/>
    <w:rsid w:val="00740217"/>
    <w:rsid w:val="00740336"/>
    <w:rsid w:val="007407A0"/>
    <w:rsid w:val="00743BF9"/>
    <w:rsid w:val="007449D7"/>
    <w:rsid w:val="00745284"/>
    <w:rsid w:val="00745C35"/>
    <w:rsid w:val="007472FC"/>
    <w:rsid w:val="00747A38"/>
    <w:rsid w:val="00747F26"/>
    <w:rsid w:val="00750303"/>
    <w:rsid w:val="007504A8"/>
    <w:rsid w:val="00750A02"/>
    <w:rsid w:val="0075150A"/>
    <w:rsid w:val="0075198F"/>
    <w:rsid w:val="00751BE8"/>
    <w:rsid w:val="00753151"/>
    <w:rsid w:val="0075337A"/>
    <w:rsid w:val="0075408C"/>
    <w:rsid w:val="007544F9"/>
    <w:rsid w:val="00754D14"/>
    <w:rsid w:val="00755272"/>
    <w:rsid w:val="00756C20"/>
    <w:rsid w:val="00756C23"/>
    <w:rsid w:val="00756CBA"/>
    <w:rsid w:val="007576DF"/>
    <w:rsid w:val="00757A99"/>
    <w:rsid w:val="00760436"/>
    <w:rsid w:val="00760845"/>
    <w:rsid w:val="00761A07"/>
    <w:rsid w:val="007627C3"/>
    <w:rsid w:val="00762C3C"/>
    <w:rsid w:val="00763264"/>
    <w:rsid w:val="007632A8"/>
    <w:rsid w:val="00765846"/>
    <w:rsid w:val="00766611"/>
    <w:rsid w:val="00767345"/>
    <w:rsid w:val="00767AB2"/>
    <w:rsid w:val="0077176A"/>
    <w:rsid w:val="0077208F"/>
    <w:rsid w:val="007721DA"/>
    <w:rsid w:val="0077247A"/>
    <w:rsid w:val="00772798"/>
    <w:rsid w:val="00772C19"/>
    <w:rsid w:val="0077372B"/>
    <w:rsid w:val="00773C8C"/>
    <w:rsid w:val="00774516"/>
    <w:rsid w:val="00774768"/>
    <w:rsid w:val="007755AF"/>
    <w:rsid w:val="0077577F"/>
    <w:rsid w:val="00775DC0"/>
    <w:rsid w:val="00776289"/>
    <w:rsid w:val="00776549"/>
    <w:rsid w:val="007770E3"/>
    <w:rsid w:val="0077799D"/>
    <w:rsid w:val="00777AED"/>
    <w:rsid w:val="00777B18"/>
    <w:rsid w:val="00777E9D"/>
    <w:rsid w:val="00780279"/>
    <w:rsid w:val="00781552"/>
    <w:rsid w:val="007817DB"/>
    <w:rsid w:val="00781A74"/>
    <w:rsid w:val="00781F67"/>
    <w:rsid w:val="00785594"/>
    <w:rsid w:val="00785AAC"/>
    <w:rsid w:val="007860F5"/>
    <w:rsid w:val="0078626E"/>
    <w:rsid w:val="00786817"/>
    <w:rsid w:val="00787546"/>
    <w:rsid w:val="0079006E"/>
    <w:rsid w:val="00790183"/>
    <w:rsid w:val="00791352"/>
    <w:rsid w:val="00792B96"/>
    <w:rsid w:val="00794D2B"/>
    <w:rsid w:val="00794EE8"/>
    <w:rsid w:val="00795277"/>
    <w:rsid w:val="007956F7"/>
    <w:rsid w:val="00796C71"/>
    <w:rsid w:val="007974C5"/>
    <w:rsid w:val="00797628"/>
    <w:rsid w:val="00797972"/>
    <w:rsid w:val="00797A69"/>
    <w:rsid w:val="00797E81"/>
    <w:rsid w:val="007A05AE"/>
    <w:rsid w:val="007A0775"/>
    <w:rsid w:val="007A13B6"/>
    <w:rsid w:val="007A1C95"/>
    <w:rsid w:val="007A274C"/>
    <w:rsid w:val="007A28BE"/>
    <w:rsid w:val="007A3A03"/>
    <w:rsid w:val="007A3FFD"/>
    <w:rsid w:val="007A4188"/>
    <w:rsid w:val="007A4306"/>
    <w:rsid w:val="007A4E49"/>
    <w:rsid w:val="007A6C5F"/>
    <w:rsid w:val="007A6E26"/>
    <w:rsid w:val="007A7D32"/>
    <w:rsid w:val="007A7E73"/>
    <w:rsid w:val="007B01C3"/>
    <w:rsid w:val="007B07B5"/>
    <w:rsid w:val="007B07B8"/>
    <w:rsid w:val="007B1360"/>
    <w:rsid w:val="007B18F7"/>
    <w:rsid w:val="007B1A5D"/>
    <w:rsid w:val="007B1F53"/>
    <w:rsid w:val="007B2343"/>
    <w:rsid w:val="007B26CF"/>
    <w:rsid w:val="007B2B82"/>
    <w:rsid w:val="007B2BD2"/>
    <w:rsid w:val="007B2C86"/>
    <w:rsid w:val="007B3033"/>
    <w:rsid w:val="007B37D2"/>
    <w:rsid w:val="007B3DAA"/>
    <w:rsid w:val="007B41EF"/>
    <w:rsid w:val="007B4EAF"/>
    <w:rsid w:val="007B6674"/>
    <w:rsid w:val="007B6C1E"/>
    <w:rsid w:val="007B6D57"/>
    <w:rsid w:val="007B701F"/>
    <w:rsid w:val="007B7491"/>
    <w:rsid w:val="007B7F91"/>
    <w:rsid w:val="007C0F28"/>
    <w:rsid w:val="007C1465"/>
    <w:rsid w:val="007C1906"/>
    <w:rsid w:val="007C1C1E"/>
    <w:rsid w:val="007C2478"/>
    <w:rsid w:val="007C24A5"/>
    <w:rsid w:val="007C2E02"/>
    <w:rsid w:val="007C3DEA"/>
    <w:rsid w:val="007C4C7B"/>
    <w:rsid w:val="007C5544"/>
    <w:rsid w:val="007C5CF7"/>
    <w:rsid w:val="007C6099"/>
    <w:rsid w:val="007C60F9"/>
    <w:rsid w:val="007C646F"/>
    <w:rsid w:val="007C7007"/>
    <w:rsid w:val="007C7383"/>
    <w:rsid w:val="007C76EC"/>
    <w:rsid w:val="007C79F8"/>
    <w:rsid w:val="007C7D95"/>
    <w:rsid w:val="007D0765"/>
    <w:rsid w:val="007D0880"/>
    <w:rsid w:val="007D0CC2"/>
    <w:rsid w:val="007D2AB5"/>
    <w:rsid w:val="007D2EC2"/>
    <w:rsid w:val="007D353C"/>
    <w:rsid w:val="007D391F"/>
    <w:rsid w:val="007D44A4"/>
    <w:rsid w:val="007D4885"/>
    <w:rsid w:val="007D4BBD"/>
    <w:rsid w:val="007D523E"/>
    <w:rsid w:val="007D583B"/>
    <w:rsid w:val="007D61F4"/>
    <w:rsid w:val="007D6350"/>
    <w:rsid w:val="007D780F"/>
    <w:rsid w:val="007E062D"/>
    <w:rsid w:val="007E08D6"/>
    <w:rsid w:val="007E1869"/>
    <w:rsid w:val="007E1AAF"/>
    <w:rsid w:val="007E1EE1"/>
    <w:rsid w:val="007E2DFB"/>
    <w:rsid w:val="007E2E60"/>
    <w:rsid w:val="007E33BC"/>
    <w:rsid w:val="007E3957"/>
    <w:rsid w:val="007E3AB9"/>
    <w:rsid w:val="007E3F3B"/>
    <w:rsid w:val="007E4B54"/>
    <w:rsid w:val="007E4BCA"/>
    <w:rsid w:val="007E59ED"/>
    <w:rsid w:val="007E5E5E"/>
    <w:rsid w:val="007E6560"/>
    <w:rsid w:val="007E706F"/>
    <w:rsid w:val="007E7912"/>
    <w:rsid w:val="007F0A96"/>
    <w:rsid w:val="007F17B0"/>
    <w:rsid w:val="007F1D85"/>
    <w:rsid w:val="007F28D9"/>
    <w:rsid w:val="007F2A25"/>
    <w:rsid w:val="007F38C5"/>
    <w:rsid w:val="007F3C71"/>
    <w:rsid w:val="007F497D"/>
    <w:rsid w:val="007F5012"/>
    <w:rsid w:val="007F58E7"/>
    <w:rsid w:val="007F65AE"/>
    <w:rsid w:val="007F6684"/>
    <w:rsid w:val="007F69CA"/>
    <w:rsid w:val="007F7416"/>
    <w:rsid w:val="007F75FC"/>
    <w:rsid w:val="007F7671"/>
    <w:rsid w:val="00801878"/>
    <w:rsid w:val="00803575"/>
    <w:rsid w:val="00803944"/>
    <w:rsid w:val="00804BD6"/>
    <w:rsid w:val="008056AF"/>
    <w:rsid w:val="00805B89"/>
    <w:rsid w:val="00806195"/>
    <w:rsid w:val="00810006"/>
    <w:rsid w:val="008111A7"/>
    <w:rsid w:val="008116AE"/>
    <w:rsid w:val="008119B9"/>
    <w:rsid w:val="00811C1C"/>
    <w:rsid w:val="008123E7"/>
    <w:rsid w:val="008124F0"/>
    <w:rsid w:val="0081310B"/>
    <w:rsid w:val="008159B0"/>
    <w:rsid w:val="00815CDE"/>
    <w:rsid w:val="00816113"/>
    <w:rsid w:val="00816347"/>
    <w:rsid w:val="00816ADB"/>
    <w:rsid w:val="00817245"/>
    <w:rsid w:val="00817E2E"/>
    <w:rsid w:val="0082089B"/>
    <w:rsid w:val="008213D7"/>
    <w:rsid w:val="00822528"/>
    <w:rsid w:val="008227AF"/>
    <w:rsid w:val="008232D6"/>
    <w:rsid w:val="008233A6"/>
    <w:rsid w:val="0082367E"/>
    <w:rsid w:val="00823692"/>
    <w:rsid w:val="008240D2"/>
    <w:rsid w:val="00824109"/>
    <w:rsid w:val="00825118"/>
    <w:rsid w:val="00825519"/>
    <w:rsid w:val="008267C9"/>
    <w:rsid w:val="008268A3"/>
    <w:rsid w:val="00826C89"/>
    <w:rsid w:val="00826C9A"/>
    <w:rsid w:val="008274D8"/>
    <w:rsid w:val="0082765D"/>
    <w:rsid w:val="0082789F"/>
    <w:rsid w:val="00827AF1"/>
    <w:rsid w:val="008301FA"/>
    <w:rsid w:val="008312BC"/>
    <w:rsid w:val="00831875"/>
    <w:rsid w:val="0083194E"/>
    <w:rsid w:val="00832C45"/>
    <w:rsid w:val="00833526"/>
    <w:rsid w:val="0083365A"/>
    <w:rsid w:val="00833CA0"/>
    <w:rsid w:val="008342F6"/>
    <w:rsid w:val="00834468"/>
    <w:rsid w:val="0083446E"/>
    <w:rsid w:val="0083497E"/>
    <w:rsid w:val="00834B34"/>
    <w:rsid w:val="00834C21"/>
    <w:rsid w:val="00834DDE"/>
    <w:rsid w:val="00835129"/>
    <w:rsid w:val="008353CD"/>
    <w:rsid w:val="00835C4F"/>
    <w:rsid w:val="00836066"/>
    <w:rsid w:val="008366B2"/>
    <w:rsid w:val="008368BC"/>
    <w:rsid w:val="00837509"/>
    <w:rsid w:val="00840258"/>
    <w:rsid w:val="008403B9"/>
    <w:rsid w:val="008405CE"/>
    <w:rsid w:val="00841936"/>
    <w:rsid w:val="00842DFF"/>
    <w:rsid w:val="00843903"/>
    <w:rsid w:val="00843BAC"/>
    <w:rsid w:val="008441C7"/>
    <w:rsid w:val="0084469B"/>
    <w:rsid w:val="00846AF5"/>
    <w:rsid w:val="0084738E"/>
    <w:rsid w:val="00847642"/>
    <w:rsid w:val="00847D3B"/>
    <w:rsid w:val="00850398"/>
    <w:rsid w:val="00850C5A"/>
    <w:rsid w:val="00850C85"/>
    <w:rsid w:val="008514B4"/>
    <w:rsid w:val="00851560"/>
    <w:rsid w:val="008525D6"/>
    <w:rsid w:val="00852EF6"/>
    <w:rsid w:val="00853829"/>
    <w:rsid w:val="0085498E"/>
    <w:rsid w:val="0085545E"/>
    <w:rsid w:val="008566A0"/>
    <w:rsid w:val="00856D6B"/>
    <w:rsid w:val="008578E2"/>
    <w:rsid w:val="0085794A"/>
    <w:rsid w:val="00860E0B"/>
    <w:rsid w:val="008612AF"/>
    <w:rsid w:val="0086139F"/>
    <w:rsid w:val="008619B3"/>
    <w:rsid w:val="00863EF7"/>
    <w:rsid w:val="00864FF3"/>
    <w:rsid w:val="00866008"/>
    <w:rsid w:val="00866253"/>
    <w:rsid w:val="008662D6"/>
    <w:rsid w:val="008664F9"/>
    <w:rsid w:val="00867E69"/>
    <w:rsid w:val="0087113C"/>
    <w:rsid w:val="0087181E"/>
    <w:rsid w:val="008719C5"/>
    <w:rsid w:val="00872B33"/>
    <w:rsid w:val="00872DFB"/>
    <w:rsid w:val="00873165"/>
    <w:rsid w:val="008749D1"/>
    <w:rsid w:val="00874D00"/>
    <w:rsid w:val="0087561F"/>
    <w:rsid w:val="0087590C"/>
    <w:rsid w:val="00875D93"/>
    <w:rsid w:val="00876125"/>
    <w:rsid w:val="00880A99"/>
    <w:rsid w:val="00882A38"/>
    <w:rsid w:val="0088312E"/>
    <w:rsid w:val="00883A9F"/>
    <w:rsid w:val="00883CA9"/>
    <w:rsid w:val="00884621"/>
    <w:rsid w:val="00886DF5"/>
    <w:rsid w:val="00887C1A"/>
    <w:rsid w:val="00890130"/>
    <w:rsid w:val="00890CE8"/>
    <w:rsid w:val="008917F2"/>
    <w:rsid w:val="00891920"/>
    <w:rsid w:val="0089193B"/>
    <w:rsid w:val="008923A1"/>
    <w:rsid w:val="008931C5"/>
    <w:rsid w:val="00893F35"/>
    <w:rsid w:val="0089418A"/>
    <w:rsid w:val="00894963"/>
    <w:rsid w:val="00895BEE"/>
    <w:rsid w:val="00895DF1"/>
    <w:rsid w:val="00896433"/>
    <w:rsid w:val="00896611"/>
    <w:rsid w:val="00896976"/>
    <w:rsid w:val="008A11CC"/>
    <w:rsid w:val="008A19F7"/>
    <w:rsid w:val="008A1B0B"/>
    <w:rsid w:val="008A45D2"/>
    <w:rsid w:val="008A639E"/>
    <w:rsid w:val="008B1FA9"/>
    <w:rsid w:val="008B2915"/>
    <w:rsid w:val="008B3327"/>
    <w:rsid w:val="008B37E4"/>
    <w:rsid w:val="008B39F9"/>
    <w:rsid w:val="008B3E9C"/>
    <w:rsid w:val="008B4379"/>
    <w:rsid w:val="008B43D0"/>
    <w:rsid w:val="008B47D8"/>
    <w:rsid w:val="008B4EEA"/>
    <w:rsid w:val="008B4F76"/>
    <w:rsid w:val="008B51B7"/>
    <w:rsid w:val="008B5625"/>
    <w:rsid w:val="008B5943"/>
    <w:rsid w:val="008B5CED"/>
    <w:rsid w:val="008B622E"/>
    <w:rsid w:val="008B643C"/>
    <w:rsid w:val="008B68A4"/>
    <w:rsid w:val="008B7840"/>
    <w:rsid w:val="008B7E09"/>
    <w:rsid w:val="008C050C"/>
    <w:rsid w:val="008C07D3"/>
    <w:rsid w:val="008C1FC4"/>
    <w:rsid w:val="008C35D0"/>
    <w:rsid w:val="008C40C7"/>
    <w:rsid w:val="008C47DC"/>
    <w:rsid w:val="008C537B"/>
    <w:rsid w:val="008C5D28"/>
    <w:rsid w:val="008C7351"/>
    <w:rsid w:val="008D029A"/>
    <w:rsid w:val="008D04A4"/>
    <w:rsid w:val="008D0905"/>
    <w:rsid w:val="008D143E"/>
    <w:rsid w:val="008D1D23"/>
    <w:rsid w:val="008D2DD7"/>
    <w:rsid w:val="008D37FE"/>
    <w:rsid w:val="008D3E7E"/>
    <w:rsid w:val="008D453C"/>
    <w:rsid w:val="008D551F"/>
    <w:rsid w:val="008D659C"/>
    <w:rsid w:val="008D70CF"/>
    <w:rsid w:val="008D70D2"/>
    <w:rsid w:val="008D7D28"/>
    <w:rsid w:val="008E03C4"/>
    <w:rsid w:val="008E1F9A"/>
    <w:rsid w:val="008E2268"/>
    <w:rsid w:val="008E2508"/>
    <w:rsid w:val="008E2659"/>
    <w:rsid w:val="008E2F13"/>
    <w:rsid w:val="008E35A8"/>
    <w:rsid w:val="008E3FD6"/>
    <w:rsid w:val="008E423E"/>
    <w:rsid w:val="008E42E9"/>
    <w:rsid w:val="008E4DC2"/>
    <w:rsid w:val="008E52BF"/>
    <w:rsid w:val="008E52EB"/>
    <w:rsid w:val="008E6485"/>
    <w:rsid w:val="008E68F8"/>
    <w:rsid w:val="008E7219"/>
    <w:rsid w:val="008E722E"/>
    <w:rsid w:val="008E7911"/>
    <w:rsid w:val="008E794F"/>
    <w:rsid w:val="008E7D7B"/>
    <w:rsid w:val="008E7E0B"/>
    <w:rsid w:val="008F0504"/>
    <w:rsid w:val="008F248D"/>
    <w:rsid w:val="008F284E"/>
    <w:rsid w:val="008F3107"/>
    <w:rsid w:val="008F3291"/>
    <w:rsid w:val="008F3307"/>
    <w:rsid w:val="008F369C"/>
    <w:rsid w:val="008F36D0"/>
    <w:rsid w:val="008F38FA"/>
    <w:rsid w:val="008F5139"/>
    <w:rsid w:val="008F51C2"/>
    <w:rsid w:val="008F59B9"/>
    <w:rsid w:val="008F5DAC"/>
    <w:rsid w:val="008F66CE"/>
    <w:rsid w:val="008F6727"/>
    <w:rsid w:val="008F67ED"/>
    <w:rsid w:val="008F6961"/>
    <w:rsid w:val="008F7DC9"/>
    <w:rsid w:val="0090021B"/>
    <w:rsid w:val="00900BBC"/>
    <w:rsid w:val="00900CCC"/>
    <w:rsid w:val="00900EA6"/>
    <w:rsid w:val="009015F5"/>
    <w:rsid w:val="00902078"/>
    <w:rsid w:val="0090290C"/>
    <w:rsid w:val="00902D24"/>
    <w:rsid w:val="009033C8"/>
    <w:rsid w:val="009035B0"/>
    <w:rsid w:val="00903B5C"/>
    <w:rsid w:val="00903F73"/>
    <w:rsid w:val="009044BB"/>
    <w:rsid w:val="00904623"/>
    <w:rsid w:val="00904A53"/>
    <w:rsid w:val="009055E3"/>
    <w:rsid w:val="0090585A"/>
    <w:rsid w:val="0090605D"/>
    <w:rsid w:val="00906498"/>
    <w:rsid w:val="00906965"/>
    <w:rsid w:val="00906A37"/>
    <w:rsid w:val="00906F98"/>
    <w:rsid w:val="009071DE"/>
    <w:rsid w:val="00907693"/>
    <w:rsid w:val="009077CD"/>
    <w:rsid w:val="00910B91"/>
    <w:rsid w:val="009111E6"/>
    <w:rsid w:val="00911EAC"/>
    <w:rsid w:val="009123F5"/>
    <w:rsid w:val="0091252A"/>
    <w:rsid w:val="0091282F"/>
    <w:rsid w:val="00912838"/>
    <w:rsid w:val="009139F0"/>
    <w:rsid w:val="00914482"/>
    <w:rsid w:val="00915355"/>
    <w:rsid w:val="009155E6"/>
    <w:rsid w:val="009158F3"/>
    <w:rsid w:val="0091597B"/>
    <w:rsid w:val="00916093"/>
    <w:rsid w:val="0091661D"/>
    <w:rsid w:val="00916E2C"/>
    <w:rsid w:val="009171B7"/>
    <w:rsid w:val="00917554"/>
    <w:rsid w:val="00917D7E"/>
    <w:rsid w:val="0092020F"/>
    <w:rsid w:val="009205BA"/>
    <w:rsid w:val="00920F1F"/>
    <w:rsid w:val="00921128"/>
    <w:rsid w:val="00921156"/>
    <w:rsid w:val="00921870"/>
    <w:rsid w:val="00921DA5"/>
    <w:rsid w:val="009234BD"/>
    <w:rsid w:val="00923B44"/>
    <w:rsid w:val="00923BC5"/>
    <w:rsid w:val="009241D8"/>
    <w:rsid w:val="00924BFE"/>
    <w:rsid w:val="009259A5"/>
    <w:rsid w:val="00926D29"/>
    <w:rsid w:val="0092776A"/>
    <w:rsid w:val="00930CAF"/>
    <w:rsid w:val="00931227"/>
    <w:rsid w:val="00931236"/>
    <w:rsid w:val="009313F3"/>
    <w:rsid w:val="009330A0"/>
    <w:rsid w:val="0093487B"/>
    <w:rsid w:val="0093501B"/>
    <w:rsid w:val="00935E90"/>
    <w:rsid w:val="0093735D"/>
    <w:rsid w:val="00937943"/>
    <w:rsid w:val="009401C9"/>
    <w:rsid w:val="00941C11"/>
    <w:rsid w:val="00943BAF"/>
    <w:rsid w:val="00943D17"/>
    <w:rsid w:val="00944365"/>
    <w:rsid w:val="00945798"/>
    <w:rsid w:val="00945FF1"/>
    <w:rsid w:val="00946227"/>
    <w:rsid w:val="009463FF"/>
    <w:rsid w:val="0094688A"/>
    <w:rsid w:val="00946DEB"/>
    <w:rsid w:val="009470BF"/>
    <w:rsid w:val="009471BC"/>
    <w:rsid w:val="00947466"/>
    <w:rsid w:val="009477BE"/>
    <w:rsid w:val="00947A2F"/>
    <w:rsid w:val="0095022D"/>
    <w:rsid w:val="009502EC"/>
    <w:rsid w:val="009519E8"/>
    <w:rsid w:val="00951FBB"/>
    <w:rsid w:val="00954A64"/>
    <w:rsid w:val="009555D6"/>
    <w:rsid w:val="00955631"/>
    <w:rsid w:val="00955690"/>
    <w:rsid w:val="00956425"/>
    <w:rsid w:val="009569AD"/>
    <w:rsid w:val="00956B05"/>
    <w:rsid w:val="00957147"/>
    <w:rsid w:val="00960155"/>
    <w:rsid w:val="00960ADF"/>
    <w:rsid w:val="00960D9A"/>
    <w:rsid w:val="00962656"/>
    <w:rsid w:val="0096319E"/>
    <w:rsid w:val="009633C6"/>
    <w:rsid w:val="00963A44"/>
    <w:rsid w:val="00963F83"/>
    <w:rsid w:val="009640E8"/>
    <w:rsid w:val="009652E7"/>
    <w:rsid w:val="009652E8"/>
    <w:rsid w:val="00965721"/>
    <w:rsid w:val="009657DC"/>
    <w:rsid w:val="00967742"/>
    <w:rsid w:val="0097081A"/>
    <w:rsid w:val="0097089D"/>
    <w:rsid w:val="00970AB2"/>
    <w:rsid w:val="00970B5A"/>
    <w:rsid w:val="00970CC3"/>
    <w:rsid w:val="009718D0"/>
    <w:rsid w:val="0097329E"/>
    <w:rsid w:val="00973B8A"/>
    <w:rsid w:val="0097444A"/>
    <w:rsid w:val="00974FBB"/>
    <w:rsid w:val="009755E7"/>
    <w:rsid w:val="009764E8"/>
    <w:rsid w:val="0097669B"/>
    <w:rsid w:val="009769EA"/>
    <w:rsid w:val="00976B0C"/>
    <w:rsid w:val="00976B34"/>
    <w:rsid w:val="00976B83"/>
    <w:rsid w:val="009773C1"/>
    <w:rsid w:val="00981A15"/>
    <w:rsid w:val="0098293E"/>
    <w:rsid w:val="00982C83"/>
    <w:rsid w:val="0098313C"/>
    <w:rsid w:val="009837C4"/>
    <w:rsid w:val="00984663"/>
    <w:rsid w:val="009849C6"/>
    <w:rsid w:val="00985BF7"/>
    <w:rsid w:val="00986AB6"/>
    <w:rsid w:val="00986B92"/>
    <w:rsid w:val="00987DD8"/>
    <w:rsid w:val="00990266"/>
    <w:rsid w:val="00990669"/>
    <w:rsid w:val="00990AC5"/>
    <w:rsid w:val="009912D8"/>
    <w:rsid w:val="0099199D"/>
    <w:rsid w:val="00991DE9"/>
    <w:rsid w:val="009926EF"/>
    <w:rsid w:val="009927A3"/>
    <w:rsid w:val="00993454"/>
    <w:rsid w:val="00993474"/>
    <w:rsid w:val="00993DBA"/>
    <w:rsid w:val="00994359"/>
    <w:rsid w:val="00994F90"/>
    <w:rsid w:val="00995430"/>
    <w:rsid w:val="009966AB"/>
    <w:rsid w:val="00996B4B"/>
    <w:rsid w:val="00996FD1"/>
    <w:rsid w:val="009974DE"/>
    <w:rsid w:val="0099752D"/>
    <w:rsid w:val="00997AC4"/>
    <w:rsid w:val="00997E30"/>
    <w:rsid w:val="00997E60"/>
    <w:rsid w:val="009A002F"/>
    <w:rsid w:val="009A01AA"/>
    <w:rsid w:val="009A1538"/>
    <w:rsid w:val="009A1D21"/>
    <w:rsid w:val="009A245D"/>
    <w:rsid w:val="009A34DF"/>
    <w:rsid w:val="009A4076"/>
    <w:rsid w:val="009A4C62"/>
    <w:rsid w:val="009A5A45"/>
    <w:rsid w:val="009A7980"/>
    <w:rsid w:val="009B02A6"/>
    <w:rsid w:val="009B2943"/>
    <w:rsid w:val="009B4147"/>
    <w:rsid w:val="009B4662"/>
    <w:rsid w:val="009B50E9"/>
    <w:rsid w:val="009B5F59"/>
    <w:rsid w:val="009B642B"/>
    <w:rsid w:val="009B648A"/>
    <w:rsid w:val="009B6E80"/>
    <w:rsid w:val="009B7AAE"/>
    <w:rsid w:val="009B7B9C"/>
    <w:rsid w:val="009C0323"/>
    <w:rsid w:val="009C05A5"/>
    <w:rsid w:val="009C2A2A"/>
    <w:rsid w:val="009C4CA6"/>
    <w:rsid w:val="009C4FDE"/>
    <w:rsid w:val="009C543E"/>
    <w:rsid w:val="009C5CC6"/>
    <w:rsid w:val="009C62F5"/>
    <w:rsid w:val="009C6591"/>
    <w:rsid w:val="009C7B07"/>
    <w:rsid w:val="009D0107"/>
    <w:rsid w:val="009D0861"/>
    <w:rsid w:val="009D0EDC"/>
    <w:rsid w:val="009D11AE"/>
    <w:rsid w:val="009D11FE"/>
    <w:rsid w:val="009D213B"/>
    <w:rsid w:val="009D226A"/>
    <w:rsid w:val="009D22A2"/>
    <w:rsid w:val="009D2CA3"/>
    <w:rsid w:val="009D34F7"/>
    <w:rsid w:val="009D38B9"/>
    <w:rsid w:val="009D3D13"/>
    <w:rsid w:val="009D3E9B"/>
    <w:rsid w:val="009D4B29"/>
    <w:rsid w:val="009D5078"/>
    <w:rsid w:val="009D606A"/>
    <w:rsid w:val="009D6362"/>
    <w:rsid w:val="009D668D"/>
    <w:rsid w:val="009D76AE"/>
    <w:rsid w:val="009D7781"/>
    <w:rsid w:val="009D7878"/>
    <w:rsid w:val="009E0142"/>
    <w:rsid w:val="009E0DD6"/>
    <w:rsid w:val="009E20DA"/>
    <w:rsid w:val="009E2E4D"/>
    <w:rsid w:val="009E3385"/>
    <w:rsid w:val="009E3519"/>
    <w:rsid w:val="009E4101"/>
    <w:rsid w:val="009E4926"/>
    <w:rsid w:val="009E5674"/>
    <w:rsid w:val="009E5762"/>
    <w:rsid w:val="009E585F"/>
    <w:rsid w:val="009E69FC"/>
    <w:rsid w:val="009E7591"/>
    <w:rsid w:val="009E7D0F"/>
    <w:rsid w:val="009F0B69"/>
    <w:rsid w:val="009F1229"/>
    <w:rsid w:val="009F3CF7"/>
    <w:rsid w:val="009F3E73"/>
    <w:rsid w:val="009F40F8"/>
    <w:rsid w:val="009F43F4"/>
    <w:rsid w:val="009F7B49"/>
    <w:rsid w:val="009F7C41"/>
    <w:rsid w:val="009F7CED"/>
    <w:rsid w:val="009F7D77"/>
    <w:rsid w:val="00A000B3"/>
    <w:rsid w:val="00A00B2D"/>
    <w:rsid w:val="00A01039"/>
    <w:rsid w:val="00A01F59"/>
    <w:rsid w:val="00A02AFF"/>
    <w:rsid w:val="00A02BB0"/>
    <w:rsid w:val="00A0319F"/>
    <w:rsid w:val="00A0355E"/>
    <w:rsid w:val="00A036D3"/>
    <w:rsid w:val="00A038E8"/>
    <w:rsid w:val="00A03C32"/>
    <w:rsid w:val="00A0427B"/>
    <w:rsid w:val="00A05338"/>
    <w:rsid w:val="00A053F0"/>
    <w:rsid w:val="00A0661C"/>
    <w:rsid w:val="00A06BE1"/>
    <w:rsid w:val="00A06CD1"/>
    <w:rsid w:val="00A07CD2"/>
    <w:rsid w:val="00A10D68"/>
    <w:rsid w:val="00A11679"/>
    <w:rsid w:val="00A11BB1"/>
    <w:rsid w:val="00A11BCF"/>
    <w:rsid w:val="00A11CB2"/>
    <w:rsid w:val="00A12449"/>
    <w:rsid w:val="00A12883"/>
    <w:rsid w:val="00A12AE9"/>
    <w:rsid w:val="00A12B27"/>
    <w:rsid w:val="00A13265"/>
    <w:rsid w:val="00A15960"/>
    <w:rsid w:val="00A16A5B"/>
    <w:rsid w:val="00A20685"/>
    <w:rsid w:val="00A20E03"/>
    <w:rsid w:val="00A229B0"/>
    <w:rsid w:val="00A2321F"/>
    <w:rsid w:val="00A23EBE"/>
    <w:rsid w:val="00A2491D"/>
    <w:rsid w:val="00A24B50"/>
    <w:rsid w:val="00A24D75"/>
    <w:rsid w:val="00A24E2E"/>
    <w:rsid w:val="00A25400"/>
    <w:rsid w:val="00A2555E"/>
    <w:rsid w:val="00A25FF9"/>
    <w:rsid w:val="00A261A2"/>
    <w:rsid w:val="00A2709C"/>
    <w:rsid w:val="00A27C8A"/>
    <w:rsid w:val="00A27F08"/>
    <w:rsid w:val="00A300C3"/>
    <w:rsid w:val="00A30B2C"/>
    <w:rsid w:val="00A3105F"/>
    <w:rsid w:val="00A31C87"/>
    <w:rsid w:val="00A32135"/>
    <w:rsid w:val="00A33317"/>
    <w:rsid w:val="00A34B60"/>
    <w:rsid w:val="00A36285"/>
    <w:rsid w:val="00A3652E"/>
    <w:rsid w:val="00A367D9"/>
    <w:rsid w:val="00A368F0"/>
    <w:rsid w:val="00A3702E"/>
    <w:rsid w:val="00A41AD7"/>
    <w:rsid w:val="00A433A0"/>
    <w:rsid w:val="00A45603"/>
    <w:rsid w:val="00A45DC0"/>
    <w:rsid w:val="00A45EF9"/>
    <w:rsid w:val="00A46496"/>
    <w:rsid w:val="00A47362"/>
    <w:rsid w:val="00A47889"/>
    <w:rsid w:val="00A50884"/>
    <w:rsid w:val="00A514C8"/>
    <w:rsid w:val="00A521D8"/>
    <w:rsid w:val="00A52E77"/>
    <w:rsid w:val="00A52F53"/>
    <w:rsid w:val="00A52FA1"/>
    <w:rsid w:val="00A5401C"/>
    <w:rsid w:val="00A54C14"/>
    <w:rsid w:val="00A556C2"/>
    <w:rsid w:val="00A55900"/>
    <w:rsid w:val="00A570DD"/>
    <w:rsid w:val="00A5733A"/>
    <w:rsid w:val="00A57497"/>
    <w:rsid w:val="00A57BCE"/>
    <w:rsid w:val="00A6082F"/>
    <w:rsid w:val="00A60EBD"/>
    <w:rsid w:val="00A61DE5"/>
    <w:rsid w:val="00A62F22"/>
    <w:rsid w:val="00A635A5"/>
    <w:rsid w:val="00A64159"/>
    <w:rsid w:val="00A6568F"/>
    <w:rsid w:val="00A6701B"/>
    <w:rsid w:val="00A674B3"/>
    <w:rsid w:val="00A67A4D"/>
    <w:rsid w:val="00A67D20"/>
    <w:rsid w:val="00A67D6F"/>
    <w:rsid w:val="00A72614"/>
    <w:rsid w:val="00A73118"/>
    <w:rsid w:val="00A7334A"/>
    <w:rsid w:val="00A73AE9"/>
    <w:rsid w:val="00A753BB"/>
    <w:rsid w:val="00A76534"/>
    <w:rsid w:val="00A776C3"/>
    <w:rsid w:val="00A77CB1"/>
    <w:rsid w:val="00A77E80"/>
    <w:rsid w:val="00A80BC2"/>
    <w:rsid w:val="00A80C3A"/>
    <w:rsid w:val="00A81154"/>
    <w:rsid w:val="00A812CE"/>
    <w:rsid w:val="00A81FD3"/>
    <w:rsid w:val="00A822DF"/>
    <w:rsid w:val="00A82D6A"/>
    <w:rsid w:val="00A833C3"/>
    <w:rsid w:val="00A83B30"/>
    <w:rsid w:val="00A84372"/>
    <w:rsid w:val="00A868E7"/>
    <w:rsid w:val="00A86BD0"/>
    <w:rsid w:val="00A86BDA"/>
    <w:rsid w:val="00A87A9A"/>
    <w:rsid w:val="00A91198"/>
    <w:rsid w:val="00A912BF"/>
    <w:rsid w:val="00A913D6"/>
    <w:rsid w:val="00A91950"/>
    <w:rsid w:val="00A91B06"/>
    <w:rsid w:val="00A91C84"/>
    <w:rsid w:val="00A92011"/>
    <w:rsid w:val="00A923EC"/>
    <w:rsid w:val="00A92EA5"/>
    <w:rsid w:val="00A937E1"/>
    <w:rsid w:val="00A942E0"/>
    <w:rsid w:val="00A946F1"/>
    <w:rsid w:val="00A950CF"/>
    <w:rsid w:val="00A9564C"/>
    <w:rsid w:val="00A95817"/>
    <w:rsid w:val="00A95C6B"/>
    <w:rsid w:val="00A95EB0"/>
    <w:rsid w:val="00A96188"/>
    <w:rsid w:val="00A96398"/>
    <w:rsid w:val="00A96447"/>
    <w:rsid w:val="00A970CE"/>
    <w:rsid w:val="00AA06D6"/>
    <w:rsid w:val="00AA0C23"/>
    <w:rsid w:val="00AA1E76"/>
    <w:rsid w:val="00AA23FF"/>
    <w:rsid w:val="00AA46A7"/>
    <w:rsid w:val="00AA4E73"/>
    <w:rsid w:val="00AA52BB"/>
    <w:rsid w:val="00AA58FB"/>
    <w:rsid w:val="00AA5A8D"/>
    <w:rsid w:val="00AA5AA9"/>
    <w:rsid w:val="00AA5CA6"/>
    <w:rsid w:val="00AA70FA"/>
    <w:rsid w:val="00AA772F"/>
    <w:rsid w:val="00AA7C4A"/>
    <w:rsid w:val="00AB038B"/>
    <w:rsid w:val="00AB07C3"/>
    <w:rsid w:val="00AB1573"/>
    <w:rsid w:val="00AB1D50"/>
    <w:rsid w:val="00AB20AC"/>
    <w:rsid w:val="00AB22F8"/>
    <w:rsid w:val="00AB25CD"/>
    <w:rsid w:val="00AB325C"/>
    <w:rsid w:val="00AB3B1A"/>
    <w:rsid w:val="00AB3B34"/>
    <w:rsid w:val="00AB4BB2"/>
    <w:rsid w:val="00AB4D1E"/>
    <w:rsid w:val="00AB4EC4"/>
    <w:rsid w:val="00AB5714"/>
    <w:rsid w:val="00AB6BAA"/>
    <w:rsid w:val="00AB6CDC"/>
    <w:rsid w:val="00AC001C"/>
    <w:rsid w:val="00AC21E1"/>
    <w:rsid w:val="00AC23EC"/>
    <w:rsid w:val="00AC2D1E"/>
    <w:rsid w:val="00AC3135"/>
    <w:rsid w:val="00AC3444"/>
    <w:rsid w:val="00AC3539"/>
    <w:rsid w:val="00AC3609"/>
    <w:rsid w:val="00AC402D"/>
    <w:rsid w:val="00AC4EE3"/>
    <w:rsid w:val="00AC5178"/>
    <w:rsid w:val="00AC51E0"/>
    <w:rsid w:val="00AC5211"/>
    <w:rsid w:val="00AC52E4"/>
    <w:rsid w:val="00AC613F"/>
    <w:rsid w:val="00AC618D"/>
    <w:rsid w:val="00AC702E"/>
    <w:rsid w:val="00AC706F"/>
    <w:rsid w:val="00AC7E2D"/>
    <w:rsid w:val="00AD010B"/>
    <w:rsid w:val="00AD0384"/>
    <w:rsid w:val="00AD0E92"/>
    <w:rsid w:val="00AD194C"/>
    <w:rsid w:val="00AD28CA"/>
    <w:rsid w:val="00AD2B7D"/>
    <w:rsid w:val="00AD33E1"/>
    <w:rsid w:val="00AD40F1"/>
    <w:rsid w:val="00AD516A"/>
    <w:rsid w:val="00AD6738"/>
    <w:rsid w:val="00AD6B4D"/>
    <w:rsid w:val="00AD6CB8"/>
    <w:rsid w:val="00AE1C3A"/>
    <w:rsid w:val="00AE1FBE"/>
    <w:rsid w:val="00AE223F"/>
    <w:rsid w:val="00AE296F"/>
    <w:rsid w:val="00AE31B2"/>
    <w:rsid w:val="00AE3308"/>
    <w:rsid w:val="00AE438A"/>
    <w:rsid w:val="00AE5768"/>
    <w:rsid w:val="00AE5DDE"/>
    <w:rsid w:val="00AE60ED"/>
    <w:rsid w:val="00AE6C16"/>
    <w:rsid w:val="00AE7934"/>
    <w:rsid w:val="00AF04B8"/>
    <w:rsid w:val="00AF23BB"/>
    <w:rsid w:val="00AF2930"/>
    <w:rsid w:val="00AF4637"/>
    <w:rsid w:val="00AF4986"/>
    <w:rsid w:val="00AF4F81"/>
    <w:rsid w:val="00AF5514"/>
    <w:rsid w:val="00AF557F"/>
    <w:rsid w:val="00AF5784"/>
    <w:rsid w:val="00AF64EA"/>
    <w:rsid w:val="00AF667D"/>
    <w:rsid w:val="00AF7074"/>
    <w:rsid w:val="00AF7673"/>
    <w:rsid w:val="00AF7A48"/>
    <w:rsid w:val="00B013D6"/>
    <w:rsid w:val="00B020DA"/>
    <w:rsid w:val="00B025D0"/>
    <w:rsid w:val="00B02D24"/>
    <w:rsid w:val="00B02E64"/>
    <w:rsid w:val="00B0348F"/>
    <w:rsid w:val="00B0361B"/>
    <w:rsid w:val="00B0385B"/>
    <w:rsid w:val="00B03972"/>
    <w:rsid w:val="00B03C6F"/>
    <w:rsid w:val="00B03FE5"/>
    <w:rsid w:val="00B04827"/>
    <w:rsid w:val="00B04B2D"/>
    <w:rsid w:val="00B05639"/>
    <w:rsid w:val="00B06591"/>
    <w:rsid w:val="00B067FA"/>
    <w:rsid w:val="00B0725D"/>
    <w:rsid w:val="00B072DA"/>
    <w:rsid w:val="00B107AF"/>
    <w:rsid w:val="00B14CEB"/>
    <w:rsid w:val="00B15035"/>
    <w:rsid w:val="00B15AF5"/>
    <w:rsid w:val="00B15DA1"/>
    <w:rsid w:val="00B15EAA"/>
    <w:rsid w:val="00B15FE7"/>
    <w:rsid w:val="00B16518"/>
    <w:rsid w:val="00B1657C"/>
    <w:rsid w:val="00B16925"/>
    <w:rsid w:val="00B16A27"/>
    <w:rsid w:val="00B1797C"/>
    <w:rsid w:val="00B17F51"/>
    <w:rsid w:val="00B20DD9"/>
    <w:rsid w:val="00B2197E"/>
    <w:rsid w:val="00B21A5E"/>
    <w:rsid w:val="00B21CD5"/>
    <w:rsid w:val="00B21EC7"/>
    <w:rsid w:val="00B21F98"/>
    <w:rsid w:val="00B22210"/>
    <w:rsid w:val="00B22B6D"/>
    <w:rsid w:val="00B22DB5"/>
    <w:rsid w:val="00B2371D"/>
    <w:rsid w:val="00B23DE9"/>
    <w:rsid w:val="00B24129"/>
    <w:rsid w:val="00B24D17"/>
    <w:rsid w:val="00B2500F"/>
    <w:rsid w:val="00B25384"/>
    <w:rsid w:val="00B25A40"/>
    <w:rsid w:val="00B27675"/>
    <w:rsid w:val="00B27684"/>
    <w:rsid w:val="00B27D61"/>
    <w:rsid w:val="00B3092B"/>
    <w:rsid w:val="00B30AF3"/>
    <w:rsid w:val="00B31E59"/>
    <w:rsid w:val="00B3256B"/>
    <w:rsid w:val="00B32F7D"/>
    <w:rsid w:val="00B335AB"/>
    <w:rsid w:val="00B34392"/>
    <w:rsid w:val="00B35261"/>
    <w:rsid w:val="00B36061"/>
    <w:rsid w:val="00B37932"/>
    <w:rsid w:val="00B40CE6"/>
    <w:rsid w:val="00B410B4"/>
    <w:rsid w:val="00B416A1"/>
    <w:rsid w:val="00B41702"/>
    <w:rsid w:val="00B419D5"/>
    <w:rsid w:val="00B425A2"/>
    <w:rsid w:val="00B42C76"/>
    <w:rsid w:val="00B438E7"/>
    <w:rsid w:val="00B44C5F"/>
    <w:rsid w:val="00B44E87"/>
    <w:rsid w:val="00B45786"/>
    <w:rsid w:val="00B45A5D"/>
    <w:rsid w:val="00B45CEE"/>
    <w:rsid w:val="00B45E9E"/>
    <w:rsid w:val="00B45EA3"/>
    <w:rsid w:val="00B47440"/>
    <w:rsid w:val="00B4752C"/>
    <w:rsid w:val="00B502B8"/>
    <w:rsid w:val="00B5090B"/>
    <w:rsid w:val="00B50DA1"/>
    <w:rsid w:val="00B51DA7"/>
    <w:rsid w:val="00B522C7"/>
    <w:rsid w:val="00B5241E"/>
    <w:rsid w:val="00B5389E"/>
    <w:rsid w:val="00B53C17"/>
    <w:rsid w:val="00B543F7"/>
    <w:rsid w:val="00B54827"/>
    <w:rsid w:val="00B54C0D"/>
    <w:rsid w:val="00B552E7"/>
    <w:rsid w:val="00B55889"/>
    <w:rsid w:val="00B56B22"/>
    <w:rsid w:val="00B5763E"/>
    <w:rsid w:val="00B57C3A"/>
    <w:rsid w:val="00B60038"/>
    <w:rsid w:val="00B603EC"/>
    <w:rsid w:val="00B605FF"/>
    <w:rsid w:val="00B609EF"/>
    <w:rsid w:val="00B61921"/>
    <w:rsid w:val="00B6285F"/>
    <w:rsid w:val="00B62F53"/>
    <w:rsid w:val="00B63C0B"/>
    <w:rsid w:val="00B64E30"/>
    <w:rsid w:val="00B653AE"/>
    <w:rsid w:val="00B6597A"/>
    <w:rsid w:val="00B66686"/>
    <w:rsid w:val="00B67298"/>
    <w:rsid w:val="00B677A6"/>
    <w:rsid w:val="00B67C95"/>
    <w:rsid w:val="00B70540"/>
    <w:rsid w:val="00B70679"/>
    <w:rsid w:val="00B70ED0"/>
    <w:rsid w:val="00B722DF"/>
    <w:rsid w:val="00B7263E"/>
    <w:rsid w:val="00B729A8"/>
    <w:rsid w:val="00B74705"/>
    <w:rsid w:val="00B75473"/>
    <w:rsid w:val="00B770F4"/>
    <w:rsid w:val="00B77C32"/>
    <w:rsid w:val="00B803B3"/>
    <w:rsid w:val="00B80434"/>
    <w:rsid w:val="00B812B9"/>
    <w:rsid w:val="00B82061"/>
    <w:rsid w:val="00B829C8"/>
    <w:rsid w:val="00B82EBA"/>
    <w:rsid w:val="00B834C4"/>
    <w:rsid w:val="00B83AB0"/>
    <w:rsid w:val="00B841D9"/>
    <w:rsid w:val="00B8472A"/>
    <w:rsid w:val="00B850C3"/>
    <w:rsid w:val="00B85EAB"/>
    <w:rsid w:val="00B9001A"/>
    <w:rsid w:val="00B90276"/>
    <w:rsid w:val="00B90873"/>
    <w:rsid w:val="00B90E91"/>
    <w:rsid w:val="00B9308E"/>
    <w:rsid w:val="00B94129"/>
    <w:rsid w:val="00B942BE"/>
    <w:rsid w:val="00B9539A"/>
    <w:rsid w:val="00B953CE"/>
    <w:rsid w:val="00B97EDB"/>
    <w:rsid w:val="00BA00AB"/>
    <w:rsid w:val="00BA00D8"/>
    <w:rsid w:val="00BA06AB"/>
    <w:rsid w:val="00BA08FA"/>
    <w:rsid w:val="00BA0B64"/>
    <w:rsid w:val="00BA16FF"/>
    <w:rsid w:val="00BA18CA"/>
    <w:rsid w:val="00BA2CCA"/>
    <w:rsid w:val="00BA391C"/>
    <w:rsid w:val="00BA3DE2"/>
    <w:rsid w:val="00BA4A10"/>
    <w:rsid w:val="00BA58EA"/>
    <w:rsid w:val="00BA5DAE"/>
    <w:rsid w:val="00BA6863"/>
    <w:rsid w:val="00BA6865"/>
    <w:rsid w:val="00BA6ACA"/>
    <w:rsid w:val="00BA70B5"/>
    <w:rsid w:val="00BA73EE"/>
    <w:rsid w:val="00BA7C0B"/>
    <w:rsid w:val="00BA7CFE"/>
    <w:rsid w:val="00BB00FE"/>
    <w:rsid w:val="00BB13EE"/>
    <w:rsid w:val="00BB1842"/>
    <w:rsid w:val="00BB193A"/>
    <w:rsid w:val="00BB1B81"/>
    <w:rsid w:val="00BB1F43"/>
    <w:rsid w:val="00BB2C5C"/>
    <w:rsid w:val="00BB36E8"/>
    <w:rsid w:val="00BB3767"/>
    <w:rsid w:val="00BB392A"/>
    <w:rsid w:val="00BB3BFC"/>
    <w:rsid w:val="00BB5A2A"/>
    <w:rsid w:val="00BB5FA9"/>
    <w:rsid w:val="00BB6663"/>
    <w:rsid w:val="00BB667F"/>
    <w:rsid w:val="00BB685B"/>
    <w:rsid w:val="00BB6F01"/>
    <w:rsid w:val="00BB78C3"/>
    <w:rsid w:val="00BB7C65"/>
    <w:rsid w:val="00BC0516"/>
    <w:rsid w:val="00BC155B"/>
    <w:rsid w:val="00BC1D7F"/>
    <w:rsid w:val="00BC23B4"/>
    <w:rsid w:val="00BC248B"/>
    <w:rsid w:val="00BC3797"/>
    <w:rsid w:val="00BC3837"/>
    <w:rsid w:val="00BC38E3"/>
    <w:rsid w:val="00BC46CE"/>
    <w:rsid w:val="00BC526D"/>
    <w:rsid w:val="00BC5502"/>
    <w:rsid w:val="00BC6873"/>
    <w:rsid w:val="00BC6C55"/>
    <w:rsid w:val="00BC71E2"/>
    <w:rsid w:val="00BC737D"/>
    <w:rsid w:val="00BC743C"/>
    <w:rsid w:val="00BC7600"/>
    <w:rsid w:val="00BC7F99"/>
    <w:rsid w:val="00BD00EA"/>
    <w:rsid w:val="00BD011D"/>
    <w:rsid w:val="00BD023C"/>
    <w:rsid w:val="00BD0661"/>
    <w:rsid w:val="00BD09D6"/>
    <w:rsid w:val="00BD17C7"/>
    <w:rsid w:val="00BD2012"/>
    <w:rsid w:val="00BD2356"/>
    <w:rsid w:val="00BD4254"/>
    <w:rsid w:val="00BD4C68"/>
    <w:rsid w:val="00BD4FB5"/>
    <w:rsid w:val="00BD5007"/>
    <w:rsid w:val="00BD5CA4"/>
    <w:rsid w:val="00BD6143"/>
    <w:rsid w:val="00BD7856"/>
    <w:rsid w:val="00BD7D75"/>
    <w:rsid w:val="00BE0C37"/>
    <w:rsid w:val="00BE0E15"/>
    <w:rsid w:val="00BE20A3"/>
    <w:rsid w:val="00BE22C5"/>
    <w:rsid w:val="00BE2E53"/>
    <w:rsid w:val="00BE2E7D"/>
    <w:rsid w:val="00BE3F4B"/>
    <w:rsid w:val="00BE4D5D"/>
    <w:rsid w:val="00BE5540"/>
    <w:rsid w:val="00BE5943"/>
    <w:rsid w:val="00BE67AE"/>
    <w:rsid w:val="00BF0851"/>
    <w:rsid w:val="00BF08DD"/>
    <w:rsid w:val="00BF0EBB"/>
    <w:rsid w:val="00BF112C"/>
    <w:rsid w:val="00BF13ED"/>
    <w:rsid w:val="00BF26D8"/>
    <w:rsid w:val="00BF2F47"/>
    <w:rsid w:val="00BF3847"/>
    <w:rsid w:val="00BF4F09"/>
    <w:rsid w:val="00BF538A"/>
    <w:rsid w:val="00BF599B"/>
    <w:rsid w:val="00BF5D5F"/>
    <w:rsid w:val="00BF5F73"/>
    <w:rsid w:val="00BF6125"/>
    <w:rsid w:val="00C00AA7"/>
    <w:rsid w:val="00C0152A"/>
    <w:rsid w:val="00C01E6D"/>
    <w:rsid w:val="00C038FD"/>
    <w:rsid w:val="00C0457B"/>
    <w:rsid w:val="00C04663"/>
    <w:rsid w:val="00C049CD"/>
    <w:rsid w:val="00C075B6"/>
    <w:rsid w:val="00C07B1B"/>
    <w:rsid w:val="00C112F1"/>
    <w:rsid w:val="00C115D7"/>
    <w:rsid w:val="00C11611"/>
    <w:rsid w:val="00C11DDA"/>
    <w:rsid w:val="00C11EA4"/>
    <w:rsid w:val="00C12A27"/>
    <w:rsid w:val="00C137A2"/>
    <w:rsid w:val="00C13901"/>
    <w:rsid w:val="00C13BB0"/>
    <w:rsid w:val="00C14DB7"/>
    <w:rsid w:val="00C1531D"/>
    <w:rsid w:val="00C1569F"/>
    <w:rsid w:val="00C15B80"/>
    <w:rsid w:val="00C15CD6"/>
    <w:rsid w:val="00C16F33"/>
    <w:rsid w:val="00C175DB"/>
    <w:rsid w:val="00C21E5E"/>
    <w:rsid w:val="00C23392"/>
    <w:rsid w:val="00C23710"/>
    <w:rsid w:val="00C23B49"/>
    <w:rsid w:val="00C25848"/>
    <w:rsid w:val="00C259A2"/>
    <w:rsid w:val="00C25AFF"/>
    <w:rsid w:val="00C2656F"/>
    <w:rsid w:val="00C268AA"/>
    <w:rsid w:val="00C26C29"/>
    <w:rsid w:val="00C26E91"/>
    <w:rsid w:val="00C27164"/>
    <w:rsid w:val="00C2755A"/>
    <w:rsid w:val="00C275BB"/>
    <w:rsid w:val="00C2765E"/>
    <w:rsid w:val="00C27BE8"/>
    <w:rsid w:val="00C32CEE"/>
    <w:rsid w:val="00C339A3"/>
    <w:rsid w:val="00C33BC2"/>
    <w:rsid w:val="00C346E2"/>
    <w:rsid w:val="00C35128"/>
    <w:rsid w:val="00C35F24"/>
    <w:rsid w:val="00C35F53"/>
    <w:rsid w:val="00C362C0"/>
    <w:rsid w:val="00C3666A"/>
    <w:rsid w:val="00C3688A"/>
    <w:rsid w:val="00C3700E"/>
    <w:rsid w:val="00C37AA2"/>
    <w:rsid w:val="00C40C67"/>
    <w:rsid w:val="00C40E22"/>
    <w:rsid w:val="00C41578"/>
    <w:rsid w:val="00C416B2"/>
    <w:rsid w:val="00C41BA8"/>
    <w:rsid w:val="00C41C5A"/>
    <w:rsid w:val="00C41CE0"/>
    <w:rsid w:val="00C420E5"/>
    <w:rsid w:val="00C42126"/>
    <w:rsid w:val="00C425DC"/>
    <w:rsid w:val="00C4328D"/>
    <w:rsid w:val="00C437FC"/>
    <w:rsid w:val="00C43985"/>
    <w:rsid w:val="00C43EE4"/>
    <w:rsid w:val="00C4405B"/>
    <w:rsid w:val="00C45141"/>
    <w:rsid w:val="00C45894"/>
    <w:rsid w:val="00C46183"/>
    <w:rsid w:val="00C46AC6"/>
    <w:rsid w:val="00C46E1F"/>
    <w:rsid w:val="00C47AA4"/>
    <w:rsid w:val="00C47DB1"/>
    <w:rsid w:val="00C47FE3"/>
    <w:rsid w:val="00C50044"/>
    <w:rsid w:val="00C50087"/>
    <w:rsid w:val="00C50235"/>
    <w:rsid w:val="00C50270"/>
    <w:rsid w:val="00C503CC"/>
    <w:rsid w:val="00C50568"/>
    <w:rsid w:val="00C50C47"/>
    <w:rsid w:val="00C51E06"/>
    <w:rsid w:val="00C523AA"/>
    <w:rsid w:val="00C528A4"/>
    <w:rsid w:val="00C52E09"/>
    <w:rsid w:val="00C53FFC"/>
    <w:rsid w:val="00C55ACC"/>
    <w:rsid w:val="00C5608D"/>
    <w:rsid w:val="00C568A2"/>
    <w:rsid w:val="00C568C1"/>
    <w:rsid w:val="00C5702C"/>
    <w:rsid w:val="00C57655"/>
    <w:rsid w:val="00C57962"/>
    <w:rsid w:val="00C601AA"/>
    <w:rsid w:val="00C601D6"/>
    <w:rsid w:val="00C60DF5"/>
    <w:rsid w:val="00C63633"/>
    <w:rsid w:val="00C63922"/>
    <w:rsid w:val="00C64066"/>
    <w:rsid w:val="00C64309"/>
    <w:rsid w:val="00C647DE"/>
    <w:rsid w:val="00C6526A"/>
    <w:rsid w:val="00C6594D"/>
    <w:rsid w:val="00C67EA2"/>
    <w:rsid w:val="00C70804"/>
    <w:rsid w:val="00C709F1"/>
    <w:rsid w:val="00C71775"/>
    <w:rsid w:val="00C723BA"/>
    <w:rsid w:val="00C73266"/>
    <w:rsid w:val="00C73AAB"/>
    <w:rsid w:val="00C73D9B"/>
    <w:rsid w:val="00C73E36"/>
    <w:rsid w:val="00C74415"/>
    <w:rsid w:val="00C74604"/>
    <w:rsid w:val="00C74848"/>
    <w:rsid w:val="00C75194"/>
    <w:rsid w:val="00C75495"/>
    <w:rsid w:val="00C755F0"/>
    <w:rsid w:val="00C75968"/>
    <w:rsid w:val="00C763BC"/>
    <w:rsid w:val="00C76BAE"/>
    <w:rsid w:val="00C77228"/>
    <w:rsid w:val="00C80378"/>
    <w:rsid w:val="00C8074D"/>
    <w:rsid w:val="00C812E0"/>
    <w:rsid w:val="00C81784"/>
    <w:rsid w:val="00C81FC1"/>
    <w:rsid w:val="00C82B8D"/>
    <w:rsid w:val="00C8321D"/>
    <w:rsid w:val="00C83862"/>
    <w:rsid w:val="00C83C76"/>
    <w:rsid w:val="00C84002"/>
    <w:rsid w:val="00C84BBB"/>
    <w:rsid w:val="00C851E4"/>
    <w:rsid w:val="00C8528E"/>
    <w:rsid w:val="00C85322"/>
    <w:rsid w:val="00C858B4"/>
    <w:rsid w:val="00C8604D"/>
    <w:rsid w:val="00C860C6"/>
    <w:rsid w:val="00C86DCE"/>
    <w:rsid w:val="00C87299"/>
    <w:rsid w:val="00C87860"/>
    <w:rsid w:val="00C87AC0"/>
    <w:rsid w:val="00C87E5A"/>
    <w:rsid w:val="00C91055"/>
    <w:rsid w:val="00C91AAD"/>
    <w:rsid w:val="00C91C68"/>
    <w:rsid w:val="00C921D0"/>
    <w:rsid w:val="00C922AB"/>
    <w:rsid w:val="00C92569"/>
    <w:rsid w:val="00C9280C"/>
    <w:rsid w:val="00C92FF7"/>
    <w:rsid w:val="00C930E1"/>
    <w:rsid w:val="00C931E5"/>
    <w:rsid w:val="00C9457B"/>
    <w:rsid w:val="00C950B9"/>
    <w:rsid w:val="00C95F22"/>
    <w:rsid w:val="00C96602"/>
    <w:rsid w:val="00C968C3"/>
    <w:rsid w:val="00C96D75"/>
    <w:rsid w:val="00C9702F"/>
    <w:rsid w:val="00C97956"/>
    <w:rsid w:val="00CA016E"/>
    <w:rsid w:val="00CA0A8C"/>
    <w:rsid w:val="00CA1029"/>
    <w:rsid w:val="00CA2C8A"/>
    <w:rsid w:val="00CA302B"/>
    <w:rsid w:val="00CA37AC"/>
    <w:rsid w:val="00CA5751"/>
    <w:rsid w:val="00CA6B00"/>
    <w:rsid w:val="00CA73F2"/>
    <w:rsid w:val="00CA7DA7"/>
    <w:rsid w:val="00CB0CA9"/>
    <w:rsid w:val="00CB0EF0"/>
    <w:rsid w:val="00CB0F1E"/>
    <w:rsid w:val="00CB1092"/>
    <w:rsid w:val="00CB1C53"/>
    <w:rsid w:val="00CB21AC"/>
    <w:rsid w:val="00CB24B9"/>
    <w:rsid w:val="00CB2A30"/>
    <w:rsid w:val="00CB2EDB"/>
    <w:rsid w:val="00CB2FD8"/>
    <w:rsid w:val="00CB3572"/>
    <w:rsid w:val="00CB4613"/>
    <w:rsid w:val="00CB4A3B"/>
    <w:rsid w:val="00CB4A4C"/>
    <w:rsid w:val="00CB524C"/>
    <w:rsid w:val="00CB551A"/>
    <w:rsid w:val="00CB5C87"/>
    <w:rsid w:val="00CB5DBF"/>
    <w:rsid w:val="00CB65CC"/>
    <w:rsid w:val="00CB7C81"/>
    <w:rsid w:val="00CC06C8"/>
    <w:rsid w:val="00CC0E29"/>
    <w:rsid w:val="00CC17C3"/>
    <w:rsid w:val="00CC18C8"/>
    <w:rsid w:val="00CC2839"/>
    <w:rsid w:val="00CC34E6"/>
    <w:rsid w:val="00CC3ED1"/>
    <w:rsid w:val="00CC4281"/>
    <w:rsid w:val="00CC4511"/>
    <w:rsid w:val="00CC46A2"/>
    <w:rsid w:val="00CC49AA"/>
    <w:rsid w:val="00CC57A1"/>
    <w:rsid w:val="00CC5911"/>
    <w:rsid w:val="00CC6328"/>
    <w:rsid w:val="00CC66EB"/>
    <w:rsid w:val="00CC6783"/>
    <w:rsid w:val="00CC6D56"/>
    <w:rsid w:val="00CC73F2"/>
    <w:rsid w:val="00CC7A0F"/>
    <w:rsid w:val="00CD143A"/>
    <w:rsid w:val="00CD17E3"/>
    <w:rsid w:val="00CD1FA2"/>
    <w:rsid w:val="00CD2466"/>
    <w:rsid w:val="00CD393B"/>
    <w:rsid w:val="00CD39FD"/>
    <w:rsid w:val="00CD4374"/>
    <w:rsid w:val="00CD4CFB"/>
    <w:rsid w:val="00CD4ED1"/>
    <w:rsid w:val="00CD5121"/>
    <w:rsid w:val="00CD54AF"/>
    <w:rsid w:val="00CD739D"/>
    <w:rsid w:val="00CD776C"/>
    <w:rsid w:val="00CD7EF6"/>
    <w:rsid w:val="00CE0054"/>
    <w:rsid w:val="00CE0843"/>
    <w:rsid w:val="00CE0D38"/>
    <w:rsid w:val="00CE0F13"/>
    <w:rsid w:val="00CE10F6"/>
    <w:rsid w:val="00CE1C73"/>
    <w:rsid w:val="00CE2884"/>
    <w:rsid w:val="00CE413F"/>
    <w:rsid w:val="00CE4328"/>
    <w:rsid w:val="00CE55BA"/>
    <w:rsid w:val="00CE5C79"/>
    <w:rsid w:val="00CE5D85"/>
    <w:rsid w:val="00CE5DBD"/>
    <w:rsid w:val="00CE64C6"/>
    <w:rsid w:val="00CE759B"/>
    <w:rsid w:val="00CE79D2"/>
    <w:rsid w:val="00CE7E6C"/>
    <w:rsid w:val="00CF0009"/>
    <w:rsid w:val="00CF08C6"/>
    <w:rsid w:val="00CF13E7"/>
    <w:rsid w:val="00CF1566"/>
    <w:rsid w:val="00CF188F"/>
    <w:rsid w:val="00CF2311"/>
    <w:rsid w:val="00CF2A95"/>
    <w:rsid w:val="00CF2EF6"/>
    <w:rsid w:val="00CF387F"/>
    <w:rsid w:val="00CF3C4A"/>
    <w:rsid w:val="00CF4261"/>
    <w:rsid w:val="00CF57A7"/>
    <w:rsid w:val="00CF6410"/>
    <w:rsid w:val="00CF6B06"/>
    <w:rsid w:val="00CF71F3"/>
    <w:rsid w:val="00CF7448"/>
    <w:rsid w:val="00CF7876"/>
    <w:rsid w:val="00CF7EE0"/>
    <w:rsid w:val="00D00320"/>
    <w:rsid w:val="00D009A3"/>
    <w:rsid w:val="00D00C62"/>
    <w:rsid w:val="00D00D5A"/>
    <w:rsid w:val="00D013FF"/>
    <w:rsid w:val="00D02D3A"/>
    <w:rsid w:val="00D030AD"/>
    <w:rsid w:val="00D056CD"/>
    <w:rsid w:val="00D067C1"/>
    <w:rsid w:val="00D06B8A"/>
    <w:rsid w:val="00D072E8"/>
    <w:rsid w:val="00D0752D"/>
    <w:rsid w:val="00D07DF7"/>
    <w:rsid w:val="00D1080E"/>
    <w:rsid w:val="00D1085B"/>
    <w:rsid w:val="00D10CB9"/>
    <w:rsid w:val="00D10FB1"/>
    <w:rsid w:val="00D110AB"/>
    <w:rsid w:val="00D111E0"/>
    <w:rsid w:val="00D119D2"/>
    <w:rsid w:val="00D11B5A"/>
    <w:rsid w:val="00D12BFE"/>
    <w:rsid w:val="00D134AD"/>
    <w:rsid w:val="00D13D07"/>
    <w:rsid w:val="00D146A9"/>
    <w:rsid w:val="00D16017"/>
    <w:rsid w:val="00D16604"/>
    <w:rsid w:val="00D16CA9"/>
    <w:rsid w:val="00D1743E"/>
    <w:rsid w:val="00D20542"/>
    <w:rsid w:val="00D20601"/>
    <w:rsid w:val="00D222C3"/>
    <w:rsid w:val="00D227A6"/>
    <w:rsid w:val="00D23807"/>
    <w:rsid w:val="00D245C8"/>
    <w:rsid w:val="00D2489D"/>
    <w:rsid w:val="00D248DC"/>
    <w:rsid w:val="00D24B76"/>
    <w:rsid w:val="00D255A3"/>
    <w:rsid w:val="00D260B2"/>
    <w:rsid w:val="00D27605"/>
    <w:rsid w:val="00D27F40"/>
    <w:rsid w:val="00D30C71"/>
    <w:rsid w:val="00D30F81"/>
    <w:rsid w:val="00D325A1"/>
    <w:rsid w:val="00D33AC3"/>
    <w:rsid w:val="00D33C29"/>
    <w:rsid w:val="00D344D2"/>
    <w:rsid w:val="00D348FD"/>
    <w:rsid w:val="00D34D5B"/>
    <w:rsid w:val="00D34F9F"/>
    <w:rsid w:val="00D356D0"/>
    <w:rsid w:val="00D362CA"/>
    <w:rsid w:val="00D367D2"/>
    <w:rsid w:val="00D36981"/>
    <w:rsid w:val="00D36A4C"/>
    <w:rsid w:val="00D3721E"/>
    <w:rsid w:val="00D37CFA"/>
    <w:rsid w:val="00D37D54"/>
    <w:rsid w:val="00D37E9D"/>
    <w:rsid w:val="00D4087F"/>
    <w:rsid w:val="00D40A2E"/>
    <w:rsid w:val="00D40C55"/>
    <w:rsid w:val="00D41376"/>
    <w:rsid w:val="00D41670"/>
    <w:rsid w:val="00D41D59"/>
    <w:rsid w:val="00D423A5"/>
    <w:rsid w:val="00D4265D"/>
    <w:rsid w:val="00D43493"/>
    <w:rsid w:val="00D4400D"/>
    <w:rsid w:val="00D440E1"/>
    <w:rsid w:val="00D44355"/>
    <w:rsid w:val="00D44C03"/>
    <w:rsid w:val="00D44FDD"/>
    <w:rsid w:val="00D45370"/>
    <w:rsid w:val="00D4538C"/>
    <w:rsid w:val="00D456E0"/>
    <w:rsid w:val="00D45798"/>
    <w:rsid w:val="00D461BB"/>
    <w:rsid w:val="00D46379"/>
    <w:rsid w:val="00D463E4"/>
    <w:rsid w:val="00D467DD"/>
    <w:rsid w:val="00D46A5B"/>
    <w:rsid w:val="00D475DD"/>
    <w:rsid w:val="00D47BE8"/>
    <w:rsid w:val="00D47DB1"/>
    <w:rsid w:val="00D501FD"/>
    <w:rsid w:val="00D5056B"/>
    <w:rsid w:val="00D50CC7"/>
    <w:rsid w:val="00D50FD5"/>
    <w:rsid w:val="00D52B45"/>
    <w:rsid w:val="00D5424B"/>
    <w:rsid w:val="00D54743"/>
    <w:rsid w:val="00D55127"/>
    <w:rsid w:val="00D56456"/>
    <w:rsid w:val="00D56613"/>
    <w:rsid w:val="00D57DC4"/>
    <w:rsid w:val="00D61910"/>
    <w:rsid w:val="00D61C0A"/>
    <w:rsid w:val="00D63878"/>
    <w:rsid w:val="00D64C27"/>
    <w:rsid w:val="00D64F96"/>
    <w:rsid w:val="00D651D0"/>
    <w:rsid w:val="00D65289"/>
    <w:rsid w:val="00D652D4"/>
    <w:rsid w:val="00D65D31"/>
    <w:rsid w:val="00D66324"/>
    <w:rsid w:val="00D67FC0"/>
    <w:rsid w:val="00D71561"/>
    <w:rsid w:val="00D71A2A"/>
    <w:rsid w:val="00D721AA"/>
    <w:rsid w:val="00D7276D"/>
    <w:rsid w:val="00D728D5"/>
    <w:rsid w:val="00D72FC0"/>
    <w:rsid w:val="00D73417"/>
    <w:rsid w:val="00D7374A"/>
    <w:rsid w:val="00D74CAE"/>
    <w:rsid w:val="00D74DA8"/>
    <w:rsid w:val="00D74DF9"/>
    <w:rsid w:val="00D75535"/>
    <w:rsid w:val="00D7578A"/>
    <w:rsid w:val="00D7647A"/>
    <w:rsid w:val="00D76627"/>
    <w:rsid w:val="00D768F3"/>
    <w:rsid w:val="00D77DFD"/>
    <w:rsid w:val="00D80096"/>
    <w:rsid w:val="00D80361"/>
    <w:rsid w:val="00D80832"/>
    <w:rsid w:val="00D808E2"/>
    <w:rsid w:val="00D81B5E"/>
    <w:rsid w:val="00D8207C"/>
    <w:rsid w:val="00D82528"/>
    <w:rsid w:val="00D8257D"/>
    <w:rsid w:val="00D82B99"/>
    <w:rsid w:val="00D850A0"/>
    <w:rsid w:val="00D8580C"/>
    <w:rsid w:val="00D86124"/>
    <w:rsid w:val="00D86853"/>
    <w:rsid w:val="00D868F3"/>
    <w:rsid w:val="00D876CD"/>
    <w:rsid w:val="00D87CE9"/>
    <w:rsid w:val="00D90375"/>
    <w:rsid w:val="00D907D0"/>
    <w:rsid w:val="00D90A22"/>
    <w:rsid w:val="00D90DF9"/>
    <w:rsid w:val="00D924B2"/>
    <w:rsid w:val="00D92507"/>
    <w:rsid w:val="00D92D07"/>
    <w:rsid w:val="00D93386"/>
    <w:rsid w:val="00D94589"/>
    <w:rsid w:val="00D9459C"/>
    <w:rsid w:val="00D95094"/>
    <w:rsid w:val="00D950D8"/>
    <w:rsid w:val="00D96A67"/>
    <w:rsid w:val="00D9752B"/>
    <w:rsid w:val="00DA00CD"/>
    <w:rsid w:val="00DA1463"/>
    <w:rsid w:val="00DA236F"/>
    <w:rsid w:val="00DA305D"/>
    <w:rsid w:val="00DA4A49"/>
    <w:rsid w:val="00DA4CA3"/>
    <w:rsid w:val="00DA5A68"/>
    <w:rsid w:val="00DA622E"/>
    <w:rsid w:val="00DA634C"/>
    <w:rsid w:val="00DA6C89"/>
    <w:rsid w:val="00DA77FA"/>
    <w:rsid w:val="00DA7A30"/>
    <w:rsid w:val="00DB07AB"/>
    <w:rsid w:val="00DB1208"/>
    <w:rsid w:val="00DB16C2"/>
    <w:rsid w:val="00DB22CD"/>
    <w:rsid w:val="00DB2EFC"/>
    <w:rsid w:val="00DB3365"/>
    <w:rsid w:val="00DB3487"/>
    <w:rsid w:val="00DB3C03"/>
    <w:rsid w:val="00DB4258"/>
    <w:rsid w:val="00DB487C"/>
    <w:rsid w:val="00DB4DA7"/>
    <w:rsid w:val="00DB4E64"/>
    <w:rsid w:val="00DB5318"/>
    <w:rsid w:val="00DB5619"/>
    <w:rsid w:val="00DB57F1"/>
    <w:rsid w:val="00DB583B"/>
    <w:rsid w:val="00DB5B51"/>
    <w:rsid w:val="00DB6251"/>
    <w:rsid w:val="00DB7648"/>
    <w:rsid w:val="00DB79BF"/>
    <w:rsid w:val="00DB7C68"/>
    <w:rsid w:val="00DC1B8B"/>
    <w:rsid w:val="00DC22B0"/>
    <w:rsid w:val="00DC242F"/>
    <w:rsid w:val="00DC24F8"/>
    <w:rsid w:val="00DC30C8"/>
    <w:rsid w:val="00DC3E81"/>
    <w:rsid w:val="00DC4548"/>
    <w:rsid w:val="00DC4815"/>
    <w:rsid w:val="00DC4CD0"/>
    <w:rsid w:val="00DC5201"/>
    <w:rsid w:val="00DC5410"/>
    <w:rsid w:val="00DC59CE"/>
    <w:rsid w:val="00DC5E07"/>
    <w:rsid w:val="00DC5F23"/>
    <w:rsid w:val="00DC6CCC"/>
    <w:rsid w:val="00DD000F"/>
    <w:rsid w:val="00DD0352"/>
    <w:rsid w:val="00DD0A31"/>
    <w:rsid w:val="00DD13AA"/>
    <w:rsid w:val="00DD1521"/>
    <w:rsid w:val="00DD2840"/>
    <w:rsid w:val="00DD2FA8"/>
    <w:rsid w:val="00DD3330"/>
    <w:rsid w:val="00DD38D5"/>
    <w:rsid w:val="00DD41F6"/>
    <w:rsid w:val="00DD4DB1"/>
    <w:rsid w:val="00DD59B7"/>
    <w:rsid w:val="00DD5B94"/>
    <w:rsid w:val="00DD61C6"/>
    <w:rsid w:val="00DD6F76"/>
    <w:rsid w:val="00DD759D"/>
    <w:rsid w:val="00DE02A9"/>
    <w:rsid w:val="00DE0973"/>
    <w:rsid w:val="00DE0E06"/>
    <w:rsid w:val="00DE14F6"/>
    <w:rsid w:val="00DE26FF"/>
    <w:rsid w:val="00DE2DF6"/>
    <w:rsid w:val="00DE33ED"/>
    <w:rsid w:val="00DE382C"/>
    <w:rsid w:val="00DE3E37"/>
    <w:rsid w:val="00DE3F7C"/>
    <w:rsid w:val="00DE49B2"/>
    <w:rsid w:val="00DE560A"/>
    <w:rsid w:val="00DE5FD1"/>
    <w:rsid w:val="00DE6141"/>
    <w:rsid w:val="00DE67D2"/>
    <w:rsid w:val="00DE6C04"/>
    <w:rsid w:val="00DE7C1F"/>
    <w:rsid w:val="00DF11BA"/>
    <w:rsid w:val="00DF173A"/>
    <w:rsid w:val="00DF1B54"/>
    <w:rsid w:val="00DF3EBA"/>
    <w:rsid w:val="00DF454E"/>
    <w:rsid w:val="00DF5825"/>
    <w:rsid w:val="00DF67B6"/>
    <w:rsid w:val="00DF6F57"/>
    <w:rsid w:val="00DF7945"/>
    <w:rsid w:val="00DF7AAE"/>
    <w:rsid w:val="00DF7D54"/>
    <w:rsid w:val="00DF7FD7"/>
    <w:rsid w:val="00E0026F"/>
    <w:rsid w:val="00E00C47"/>
    <w:rsid w:val="00E01264"/>
    <w:rsid w:val="00E0138D"/>
    <w:rsid w:val="00E018A9"/>
    <w:rsid w:val="00E019C5"/>
    <w:rsid w:val="00E03137"/>
    <w:rsid w:val="00E03CC7"/>
    <w:rsid w:val="00E03D1A"/>
    <w:rsid w:val="00E047FD"/>
    <w:rsid w:val="00E06341"/>
    <w:rsid w:val="00E064CD"/>
    <w:rsid w:val="00E06643"/>
    <w:rsid w:val="00E06715"/>
    <w:rsid w:val="00E06B20"/>
    <w:rsid w:val="00E06E06"/>
    <w:rsid w:val="00E06F31"/>
    <w:rsid w:val="00E107EB"/>
    <w:rsid w:val="00E1111E"/>
    <w:rsid w:val="00E124A3"/>
    <w:rsid w:val="00E12C33"/>
    <w:rsid w:val="00E12E7D"/>
    <w:rsid w:val="00E13505"/>
    <w:rsid w:val="00E1368E"/>
    <w:rsid w:val="00E13BD8"/>
    <w:rsid w:val="00E13D47"/>
    <w:rsid w:val="00E1471A"/>
    <w:rsid w:val="00E152D2"/>
    <w:rsid w:val="00E15EC6"/>
    <w:rsid w:val="00E20397"/>
    <w:rsid w:val="00E205D0"/>
    <w:rsid w:val="00E2075F"/>
    <w:rsid w:val="00E22798"/>
    <w:rsid w:val="00E228C6"/>
    <w:rsid w:val="00E22DC2"/>
    <w:rsid w:val="00E23A6D"/>
    <w:rsid w:val="00E23C32"/>
    <w:rsid w:val="00E243EB"/>
    <w:rsid w:val="00E25319"/>
    <w:rsid w:val="00E25A47"/>
    <w:rsid w:val="00E261CB"/>
    <w:rsid w:val="00E26ACC"/>
    <w:rsid w:val="00E26C2C"/>
    <w:rsid w:val="00E26E67"/>
    <w:rsid w:val="00E26FB6"/>
    <w:rsid w:val="00E271A9"/>
    <w:rsid w:val="00E27F8A"/>
    <w:rsid w:val="00E30681"/>
    <w:rsid w:val="00E31D19"/>
    <w:rsid w:val="00E32990"/>
    <w:rsid w:val="00E335D4"/>
    <w:rsid w:val="00E336B0"/>
    <w:rsid w:val="00E3370A"/>
    <w:rsid w:val="00E33C80"/>
    <w:rsid w:val="00E33C9A"/>
    <w:rsid w:val="00E34085"/>
    <w:rsid w:val="00E361E2"/>
    <w:rsid w:val="00E363B4"/>
    <w:rsid w:val="00E36A00"/>
    <w:rsid w:val="00E36A18"/>
    <w:rsid w:val="00E37140"/>
    <w:rsid w:val="00E378B4"/>
    <w:rsid w:val="00E37E53"/>
    <w:rsid w:val="00E4026F"/>
    <w:rsid w:val="00E40285"/>
    <w:rsid w:val="00E406D7"/>
    <w:rsid w:val="00E40A21"/>
    <w:rsid w:val="00E42418"/>
    <w:rsid w:val="00E43264"/>
    <w:rsid w:val="00E4332B"/>
    <w:rsid w:val="00E4382E"/>
    <w:rsid w:val="00E44493"/>
    <w:rsid w:val="00E44EA3"/>
    <w:rsid w:val="00E454FA"/>
    <w:rsid w:val="00E45F86"/>
    <w:rsid w:val="00E46244"/>
    <w:rsid w:val="00E4676D"/>
    <w:rsid w:val="00E4679F"/>
    <w:rsid w:val="00E46CC7"/>
    <w:rsid w:val="00E479FA"/>
    <w:rsid w:val="00E47DE4"/>
    <w:rsid w:val="00E47E86"/>
    <w:rsid w:val="00E51E74"/>
    <w:rsid w:val="00E520C1"/>
    <w:rsid w:val="00E52911"/>
    <w:rsid w:val="00E52A7B"/>
    <w:rsid w:val="00E53325"/>
    <w:rsid w:val="00E53984"/>
    <w:rsid w:val="00E54907"/>
    <w:rsid w:val="00E5639D"/>
    <w:rsid w:val="00E56B82"/>
    <w:rsid w:val="00E61192"/>
    <w:rsid w:val="00E61FEC"/>
    <w:rsid w:val="00E621DF"/>
    <w:rsid w:val="00E62212"/>
    <w:rsid w:val="00E62550"/>
    <w:rsid w:val="00E62F5D"/>
    <w:rsid w:val="00E631A6"/>
    <w:rsid w:val="00E63672"/>
    <w:rsid w:val="00E637B7"/>
    <w:rsid w:val="00E63DAE"/>
    <w:rsid w:val="00E645CB"/>
    <w:rsid w:val="00E649A8"/>
    <w:rsid w:val="00E65296"/>
    <w:rsid w:val="00E6592B"/>
    <w:rsid w:val="00E65F7B"/>
    <w:rsid w:val="00E67BE5"/>
    <w:rsid w:val="00E67D04"/>
    <w:rsid w:val="00E70D1E"/>
    <w:rsid w:val="00E70EF6"/>
    <w:rsid w:val="00E719C6"/>
    <w:rsid w:val="00E71F03"/>
    <w:rsid w:val="00E720F1"/>
    <w:rsid w:val="00E72421"/>
    <w:rsid w:val="00E727FE"/>
    <w:rsid w:val="00E72833"/>
    <w:rsid w:val="00E72FD3"/>
    <w:rsid w:val="00E730CF"/>
    <w:rsid w:val="00E731FA"/>
    <w:rsid w:val="00E7333F"/>
    <w:rsid w:val="00E74256"/>
    <w:rsid w:val="00E748A6"/>
    <w:rsid w:val="00E74B55"/>
    <w:rsid w:val="00E75926"/>
    <w:rsid w:val="00E760FC"/>
    <w:rsid w:val="00E76143"/>
    <w:rsid w:val="00E76511"/>
    <w:rsid w:val="00E76E5C"/>
    <w:rsid w:val="00E8084A"/>
    <w:rsid w:val="00E80D2A"/>
    <w:rsid w:val="00E81628"/>
    <w:rsid w:val="00E82B1A"/>
    <w:rsid w:val="00E82B7B"/>
    <w:rsid w:val="00E838F4"/>
    <w:rsid w:val="00E83E5C"/>
    <w:rsid w:val="00E83FF0"/>
    <w:rsid w:val="00E84167"/>
    <w:rsid w:val="00E84256"/>
    <w:rsid w:val="00E854C4"/>
    <w:rsid w:val="00E85CAC"/>
    <w:rsid w:val="00E85D72"/>
    <w:rsid w:val="00E8641C"/>
    <w:rsid w:val="00E864B7"/>
    <w:rsid w:val="00E86D8A"/>
    <w:rsid w:val="00E87261"/>
    <w:rsid w:val="00E87844"/>
    <w:rsid w:val="00E87A4A"/>
    <w:rsid w:val="00E906D4"/>
    <w:rsid w:val="00E90FE9"/>
    <w:rsid w:val="00E91341"/>
    <w:rsid w:val="00E9229C"/>
    <w:rsid w:val="00E93237"/>
    <w:rsid w:val="00E9334C"/>
    <w:rsid w:val="00E93F15"/>
    <w:rsid w:val="00E94BBE"/>
    <w:rsid w:val="00E94F6A"/>
    <w:rsid w:val="00E94FF0"/>
    <w:rsid w:val="00E957F8"/>
    <w:rsid w:val="00E967C1"/>
    <w:rsid w:val="00E96B79"/>
    <w:rsid w:val="00E96D79"/>
    <w:rsid w:val="00E977DD"/>
    <w:rsid w:val="00E978B1"/>
    <w:rsid w:val="00E97A99"/>
    <w:rsid w:val="00EA01E7"/>
    <w:rsid w:val="00EA0C38"/>
    <w:rsid w:val="00EA3A45"/>
    <w:rsid w:val="00EA3C3D"/>
    <w:rsid w:val="00EA3D16"/>
    <w:rsid w:val="00EA3E8B"/>
    <w:rsid w:val="00EA3ED6"/>
    <w:rsid w:val="00EA42A1"/>
    <w:rsid w:val="00EA45C6"/>
    <w:rsid w:val="00EA5C73"/>
    <w:rsid w:val="00EA6414"/>
    <w:rsid w:val="00EA6937"/>
    <w:rsid w:val="00EA6A3A"/>
    <w:rsid w:val="00EA6A8A"/>
    <w:rsid w:val="00EA6F4D"/>
    <w:rsid w:val="00EA71D9"/>
    <w:rsid w:val="00EA723B"/>
    <w:rsid w:val="00EA7460"/>
    <w:rsid w:val="00EA7CA9"/>
    <w:rsid w:val="00EB040D"/>
    <w:rsid w:val="00EB05BD"/>
    <w:rsid w:val="00EB0CA4"/>
    <w:rsid w:val="00EB0F55"/>
    <w:rsid w:val="00EB1811"/>
    <w:rsid w:val="00EB252D"/>
    <w:rsid w:val="00EB26B4"/>
    <w:rsid w:val="00EB271A"/>
    <w:rsid w:val="00EB2737"/>
    <w:rsid w:val="00EB2B3C"/>
    <w:rsid w:val="00EB3673"/>
    <w:rsid w:val="00EB3926"/>
    <w:rsid w:val="00EB393F"/>
    <w:rsid w:val="00EB3B2E"/>
    <w:rsid w:val="00EB3D66"/>
    <w:rsid w:val="00EB4386"/>
    <w:rsid w:val="00EB46DD"/>
    <w:rsid w:val="00EB51A9"/>
    <w:rsid w:val="00EB58DA"/>
    <w:rsid w:val="00EB684A"/>
    <w:rsid w:val="00EB6944"/>
    <w:rsid w:val="00EB716F"/>
    <w:rsid w:val="00EB71B8"/>
    <w:rsid w:val="00EB7B93"/>
    <w:rsid w:val="00EC0123"/>
    <w:rsid w:val="00EC0F3B"/>
    <w:rsid w:val="00EC121D"/>
    <w:rsid w:val="00EC1AD8"/>
    <w:rsid w:val="00EC25E3"/>
    <w:rsid w:val="00EC2A80"/>
    <w:rsid w:val="00EC30BA"/>
    <w:rsid w:val="00EC357A"/>
    <w:rsid w:val="00EC4018"/>
    <w:rsid w:val="00EC45EB"/>
    <w:rsid w:val="00EC4652"/>
    <w:rsid w:val="00EC49E1"/>
    <w:rsid w:val="00EC651C"/>
    <w:rsid w:val="00EC6854"/>
    <w:rsid w:val="00EC7140"/>
    <w:rsid w:val="00EC7474"/>
    <w:rsid w:val="00EC7A16"/>
    <w:rsid w:val="00EC7BB1"/>
    <w:rsid w:val="00ED0592"/>
    <w:rsid w:val="00ED0EE6"/>
    <w:rsid w:val="00ED151B"/>
    <w:rsid w:val="00ED19D0"/>
    <w:rsid w:val="00ED2194"/>
    <w:rsid w:val="00ED22D9"/>
    <w:rsid w:val="00ED2BA6"/>
    <w:rsid w:val="00ED2FE5"/>
    <w:rsid w:val="00ED3590"/>
    <w:rsid w:val="00ED40EF"/>
    <w:rsid w:val="00ED4F93"/>
    <w:rsid w:val="00ED525C"/>
    <w:rsid w:val="00ED6234"/>
    <w:rsid w:val="00ED63F5"/>
    <w:rsid w:val="00ED6455"/>
    <w:rsid w:val="00ED7720"/>
    <w:rsid w:val="00EE0885"/>
    <w:rsid w:val="00EE0CCA"/>
    <w:rsid w:val="00EE10AA"/>
    <w:rsid w:val="00EE1547"/>
    <w:rsid w:val="00EE1C95"/>
    <w:rsid w:val="00EE31C5"/>
    <w:rsid w:val="00EE45ED"/>
    <w:rsid w:val="00EE52F8"/>
    <w:rsid w:val="00EE556C"/>
    <w:rsid w:val="00EE5745"/>
    <w:rsid w:val="00EE5CFE"/>
    <w:rsid w:val="00EE5F87"/>
    <w:rsid w:val="00EE63CA"/>
    <w:rsid w:val="00EE66C8"/>
    <w:rsid w:val="00EE722D"/>
    <w:rsid w:val="00EE78C5"/>
    <w:rsid w:val="00EF000F"/>
    <w:rsid w:val="00EF14BE"/>
    <w:rsid w:val="00EF22C5"/>
    <w:rsid w:val="00EF2A99"/>
    <w:rsid w:val="00EF2E6B"/>
    <w:rsid w:val="00EF3E9B"/>
    <w:rsid w:val="00EF3F16"/>
    <w:rsid w:val="00EF41B5"/>
    <w:rsid w:val="00EF50B4"/>
    <w:rsid w:val="00EF5E76"/>
    <w:rsid w:val="00EF5F93"/>
    <w:rsid w:val="00EF6D71"/>
    <w:rsid w:val="00EF6F7F"/>
    <w:rsid w:val="00EF7D13"/>
    <w:rsid w:val="00F014A2"/>
    <w:rsid w:val="00F0181E"/>
    <w:rsid w:val="00F01BE3"/>
    <w:rsid w:val="00F02754"/>
    <w:rsid w:val="00F0278B"/>
    <w:rsid w:val="00F0293E"/>
    <w:rsid w:val="00F03440"/>
    <w:rsid w:val="00F03857"/>
    <w:rsid w:val="00F03EEC"/>
    <w:rsid w:val="00F04AE1"/>
    <w:rsid w:val="00F04F77"/>
    <w:rsid w:val="00F05AA8"/>
    <w:rsid w:val="00F05DE1"/>
    <w:rsid w:val="00F06EEF"/>
    <w:rsid w:val="00F07019"/>
    <w:rsid w:val="00F0744D"/>
    <w:rsid w:val="00F104B9"/>
    <w:rsid w:val="00F105F9"/>
    <w:rsid w:val="00F10692"/>
    <w:rsid w:val="00F1078D"/>
    <w:rsid w:val="00F1126C"/>
    <w:rsid w:val="00F113CD"/>
    <w:rsid w:val="00F11853"/>
    <w:rsid w:val="00F12A81"/>
    <w:rsid w:val="00F12A87"/>
    <w:rsid w:val="00F130C9"/>
    <w:rsid w:val="00F1322E"/>
    <w:rsid w:val="00F1374C"/>
    <w:rsid w:val="00F13D55"/>
    <w:rsid w:val="00F1461C"/>
    <w:rsid w:val="00F1492B"/>
    <w:rsid w:val="00F159CC"/>
    <w:rsid w:val="00F15E4A"/>
    <w:rsid w:val="00F15F38"/>
    <w:rsid w:val="00F1654E"/>
    <w:rsid w:val="00F16CFD"/>
    <w:rsid w:val="00F20CD5"/>
    <w:rsid w:val="00F20DB5"/>
    <w:rsid w:val="00F213D8"/>
    <w:rsid w:val="00F2168E"/>
    <w:rsid w:val="00F21FB3"/>
    <w:rsid w:val="00F223F9"/>
    <w:rsid w:val="00F227FF"/>
    <w:rsid w:val="00F23A2B"/>
    <w:rsid w:val="00F2492E"/>
    <w:rsid w:val="00F25788"/>
    <w:rsid w:val="00F26376"/>
    <w:rsid w:val="00F2664A"/>
    <w:rsid w:val="00F26C6C"/>
    <w:rsid w:val="00F274F0"/>
    <w:rsid w:val="00F2770D"/>
    <w:rsid w:val="00F27D5E"/>
    <w:rsid w:val="00F300AB"/>
    <w:rsid w:val="00F30C69"/>
    <w:rsid w:val="00F33A3C"/>
    <w:rsid w:val="00F340E7"/>
    <w:rsid w:val="00F34703"/>
    <w:rsid w:val="00F367E1"/>
    <w:rsid w:val="00F36CD6"/>
    <w:rsid w:val="00F36E29"/>
    <w:rsid w:val="00F373D9"/>
    <w:rsid w:val="00F3741D"/>
    <w:rsid w:val="00F3753B"/>
    <w:rsid w:val="00F37605"/>
    <w:rsid w:val="00F40359"/>
    <w:rsid w:val="00F40DB2"/>
    <w:rsid w:val="00F4102C"/>
    <w:rsid w:val="00F41146"/>
    <w:rsid w:val="00F4158A"/>
    <w:rsid w:val="00F41B9D"/>
    <w:rsid w:val="00F43523"/>
    <w:rsid w:val="00F437B4"/>
    <w:rsid w:val="00F43895"/>
    <w:rsid w:val="00F43B8B"/>
    <w:rsid w:val="00F448A9"/>
    <w:rsid w:val="00F44D6D"/>
    <w:rsid w:val="00F452ED"/>
    <w:rsid w:val="00F45681"/>
    <w:rsid w:val="00F45F5E"/>
    <w:rsid w:val="00F46A86"/>
    <w:rsid w:val="00F47060"/>
    <w:rsid w:val="00F4764A"/>
    <w:rsid w:val="00F50121"/>
    <w:rsid w:val="00F513BD"/>
    <w:rsid w:val="00F5164C"/>
    <w:rsid w:val="00F5193E"/>
    <w:rsid w:val="00F52FA8"/>
    <w:rsid w:val="00F532A9"/>
    <w:rsid w:val="00F54AD0"/>
    <w:rsid w:val="00F55470"/>
    <w:rsid w:val="00F55873"/>
    <w:rsid w:val="00F55987"/>
    <w:rsid w:val="00F55E6F"/>
    <w:rsid w:val="00F56389"/>
    <w:rsid w:val="00F570B1"/>
    <w:rsid w:val="00F57F83"/>
    <w:rsid w:val="00F60AD4"/>
    <w:rsid w:val="00F60CC8"/>
    <w:rsid w:val="00F613B9"/>
    <w:rsid w:val="00F63167"/>
    <w:rsid w:val="00F63875"/>
    <w:rsid w:val="00F63C9C"/>
    <w:rsid w:val="00F64CD2"/>
    <w:rsid w:val="00F64F86"/>
    <w:rsid w:val="00F64F99"/>
    <w:rsid w:val="00F655DF"/>
    <w:rsid w:val="00F6578F"/>
    <w:rsid w:val="00F657DA"/>
    <w:rsid w:val="00F65FF4"/>
    <w:rsid w:val="00F67266"/>
    <w:rsid w:val="00F67864"/>
    <w:rsid w:val="00F70314"/>
    <w:rsid w:val="00F70882"/>
    <w:rsid w:val="00F730C6"/>
    <w:rsid w:val="00F736C8"/>
    <w:rsid w:val="00F73E37"/>
    <w:rsid w:val="00F7401E"/>
    <w:rsid w:val="00F75626"/>
    <w:rsid w:val="00F7617B"/>
    <w:rsid w:val="00F80242"/>
    <w:rsid w:val="00F80884"/>
    <w:rsid w:val="00F82CB3"/>
    <w:rsid w:val="00F82F54"/>
    <w:rsid w:val="00F834C2"/>
    <w:rsid w:val="00F84B08"/>
    <w:rsid w:val="00F8539F"/>
    <w:rsid w:val="00F85E38"/>
    <w:rsid w:val="00F86090"/>
    <w:rsid w:val="00F860CD"/>
    <w:rsid w:val="00F876BD"/>
    <w:rsid w:val="00F87999"/>
    <w:rsid w:val="00F87B2F"/>
    <w:rsid w:val="00F87BA4"/>
    <w:rsid w:val="00F904D2"/>
    <w:rsid w:val="00F91289"/>
    <w:rsid w:val="00F915D9"/>
    <w:rsid w:val="00F92054"/>
    <w:rsid w:val="00F9299E"/>
    <w:rsid w:val="00F92D4D"/>
    <w:rsid w:val="00F93787"/>
    <w:rsid w:val="00F93EEE"/>
    <w:rsid w:val="00F941EA"/>
    <w:rsid w:val="00F94A2A"/>
    <w:rsid w:val="00F94C1A"/>
    <w:rsid w:val="00F94D0C"/>
    <w:rsid w:val="00F954C3"/>
    <w:rsid w:val="00F9592A"/>
    <w:rsid w:val="00F96A26"/>
    <w:rsid w:val="00F96AB9"/>
    <w:rsid w:val="00F96C01"/>
    <w:rsid w:val="00F97BC7"/>
    <w:rsid w:val="00F97C6E"/>
    <w:rsid w:val="00F97CEC"/>
    <w:rsid w:val="00F97E6E"/>
    <w:rsid w:val="00F97EB1"/>
    <w:rsid w:val="00F97F21"/>
    <w:rsid w:val="00FA03D1"/>
    <w:rsid w:val="00FA0F8D"/>
    <w:rsid w:val="00FA1320"/>
    <w:rsid w:val="00FA22C4"/>
    <w:rsid w:val="00FA27D9"/>
    <w:rsid w:val="00FA2BA7"/>
    <w:rsid w:val="00FA3E65"/>
    <w:rsid w:val="00FA3EF2"/>
    <w:rsid w:val="00FA3FFB"/>
    <w:rsid w:val="00FA415D"/>
    <w:rsid w:val="00FA4C52"/>
    <w:rsid w:val="00FA7EF0"/>
    <w:rsid w:val="00FB045E"/>
    <w:rsid w:val="00FB0E62"/>
    <w:rsid w:val="00FB1894"/>
    <w:rsid w:val="00FB1A56"/>
    <w:rsid w:val="00FB1ABE"/>
    <w:rsid w:val="00FB1DEF"/>
    <w:rsid w:val="00FB2348"/>
    <w:rsid w:val="00FB23C8"/>
    <w:rsid w:val="00FB2B63"/>
    <w:rsid w:val="00FB2C54"/>
    <w:rsid w:val="00FB2D9B"/>
    <w:rsid w:val="00FB3649"/>
    <w:rsid w:val="00FB38A8"/>
    <w:rsid w:val="00FB4411"/>
    <w:rsid w:val="00FB47FE"/>
    <w:rsid w:val="00FB4C76"/>
    <w:rsid w:val="00FB504B"/>
    <w:rsid w:val="00FB58EF"/>
    <w:rsid w:val="00FB5FA0"/>
    <w:rsid w:val="00FB677A"/>
    <w:rsid w:val="00FB6DFD"/>
    <w:rsid w:val="00FB73D6"/>
    <w:rsid w:val="00FB74EC"/>
    <w:rsid w:val="00FC01A5"/>
    <w:rsid w:val="00FC0257"/>
    <w:rsid w:val="00FC03D8"/>
    <w:rsid w:val="00FC047E"/>
    <w:rsid w:val="00FC0BF6"/>
    <w:rsid w:val="00FC156A"/>
    <w:rsid w:val="00FC1786"/>
    <w:rsid w:val="00FC203F"/>
    <w:rsid w:val="00FC2050"/>
    <w:rsid w:val="00FC3948"/>
    <w:rsid w:val="00FC3A11"/>
    <w:rsid w:val="00FC3AD8"/>
    <w:rsid w:val="00FC3CC0"/>
    <w:rsid w:val="00FC3FA9"/>
    <w:rsid w:val="00FC469D"/>
    <w:rsid w:val="00FC473A"/>
    <w:rsid w:val="00FC4DB9"/>
    <w:rsid w:val="00FC4EFA"/>
    <w:rsid w:val="00FC52E7"/>
    <w:rsid w:val="00FC5EEF"/>
    <w:rsid w:val="00FC6545"/>
    <w:rsid w:val="00FD1D5B"/>
    <w:rsid w:val="00FD1EA8"/>
    <w:rsid w:val="00FD249F"/>
    <w:rsid w:val="00FD2A0F"/>
    <w:rsid w:val="00FD2AD7"/>
    <w:rsid w:val="00FD32FD"/>
    <w:rsid w:val="00FD35CB"/>
    <w:rsid w:val="00FD4F3D"/>
    <w:rsid w:val="00FD5C42"/>
    <w:rsid w:val="00FD7379"/>
    <w:rsid w:val="00FD7EE7"/>
    <w:rsid w:val="00FD7F5E"/>
    <w:rsid w:val="00FE03C0"/>
    <w:rsid w:val="00FE03DF"/>
    <w:rsid w:val="00FE0C69"/>
    <w:rsid w:val="00FE0C87"/>
    <w:rsid w:val="00FE1102"/>
    <w:rsid w:val="00FE1E32"/>
    <w:rsid w:val="00FE2358"/>
    <w:rsid w:val="00FE242A"/>
    <w:rsid w:val="00FE247F"/>
    <w:rsid w:val="00FE252E"/>
    <w:rsid w:val="00FE28B6"/>
    <w:rsid w:val="00FE3093"/>
    <w:rsid w:val="00FE30A2"/>
    <w:rsid w:val="00FE39D6"/>
    <w:rsid w:val="00FE3CC2"/>
    <w:rsid w:val="00FE428D"/>
    <w:rsid w:val="00FE4422"/>
    <w:rsid w:val="00FE4F7B"/>
    <w:rsid w:val="00FE65B5"/>
    <w:rsid w:val="00FE7168"/>
    <w:rsid w:val="00FE720E"/>
    <w:rsid w:val="00FE7914"/>
    <w:rsid w:val="00FF005F"/>
    <w:rsid w:val="00FF1016"/>
    <w:rsid w:val="00FF1C71"/>
    <w:rsid w:val="00FF2C65"/>
    <w:rsid w:val="00FF303B"/>
    <w:rsid w:val="00FF3304"/>
    <w:rsid w:val="00FF3359"/>
    <w:rsid w:val="00FF3941"/>
    <w:rsid w:val="00FF3FBE"/>
    <w:rsid w:val="00FF47C4"/>
    <w:rsid w:val="00FF5835"/>
    <w:rsid w:val="00FF5A55"/>
    <w:rsid w:val="00FF69EB"/>
    <w:rsid w:val="00FF7372"/>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1AD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27D0"/>
    <w:pPr>
      <w:spacing w:after="180"/>
    </w:pPr>
    <w:rPr>
      <w:rFonts w:ascii="Times New Roman" w:eastAsia="Batang" w:hAnsi="Times New Roman"/>
      <w:lang w:val="en-GB" w:eastAsia="en-US"/>
    </w:rPr>
  </w:style>
  <w:style w:type="paragraph" w:styleId="1">
    <w:name w:val="heading 1"/>
    <w:next w:val="a"/>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2">
    <w:name w:val="heading 2"/>
    <w:basedOn w:val="1"/>
    <w:next w:val="a"/>
    <w:link w:val="20"/>
    <w:qFormat/>
    <w:rsid w:val="002E27D0"/>
    <w:pPr>
      <w:numPr>
        <w:ilvl w:val="1"/>
      </w:numPr>
      <w:pBdr>
        <w:top w:val="none" w:sz="0" w:space="0" w:color="auto"/>
      </w:pBdr>
      <w:spacing w:before="180"/>
      <w:outlineLvl w:val="1"/>
    </w:pPr>
    <w:rPr>
      <w:sz w:val="32"/>
    </w:rPr>
  </w:style>
  <w:style w:type="paragraph" w:styleId="3">
    <w:name w:val="heading 3"/>
    <w:basedOn w:val="2"/>
    <w:next w:val="a"/>
    <w:link w:val="30"/>
    <w:qFormat/>
    <w:rsid w:val="002E27D0"/>
    <w:pPr>
      <w:numPr>
        <w:ilvl w:val="2"/>
      </w:numPr>
      <w:spacing w:before="120"/>
      <w:outlineLvl w:val="2"/>
    </w:pPr>
    <w:rPr>
      <w:sz w:val="28"/>
    </w:rPr>
  </w:style>
  <w:style w:type="paragraph" w:styleId="4">
    <w:name w:val="heading 4"/>
    <w:aliases w:val="h4"/>
    <w:basedOn w:val="3"/>
    <w:next w:val="a"/>
    <w:link w:val="40"/>
    <w:qFormat/>
    <w:rsid w:val="002E27D0"/>
    <w:pPr>
      <w:numPr>
        <w:ilvl w:val="3"/>
      </w:numPr>
      <w:outlineLvl w:val="3"/>
    </w:pPr>
    <w:rPr>
      <w:sz w:val="24"/>
    </w:rPr>
  </w:style>
  <w:style w:type="paragraph" w:styleId="5">
    <w:name w:val="heading 5"/>
    <w:aliases w:val="h5,Heading5"/>
    <w:basedOn w:val="4"/>
    <w:next w:val="a"/>
    <w:link w:val="50"/>
    <w:qFormat/>
    <w:rsid w:val="002E27D0"/>
    <w:pPr>
      <w:numPr>
        <w:ilvl w:val="4"/>
      </w:numPr>
      <w:outlineLvl w:val="4"/>
    </w:pPr>
    <w:rPr>
      <w:sz w:val="22"/>
    </w:rPr>
  </w:style>
  <w:style w:type="paragraph" w:styleId="6">
    <w:name w:val="heading 6"/>
    <w:basedOn w:val="a"/>
    <w:next w:val="a"/>
    <w:link w:val="60"/>
    <w:qFormat/>
    <w:rsid w:val="002E27D0"/>
    <w:pPr>
      <w:keepNext/>
      <w:keepLines/>
      <w:numPr>
        <w:ilvl w:val="5"/>
        <w:numId w:val="1"/>
      </w:numPr>
      <w:spacing w:before="120"/>
      <w:outlineLvl w:val="5"/>
    </w:pPr>
    <w:rPr>
      <w:rFonts w:ascii="Arial" w:hAnsi="Arial"/>
    </w:rPr>
  </w:style>
  <w:style w:type="paragraph" w:styleId="7">
    <w:name w:val="heading 7"/>
    <w:basedOn w:val="a"/>
    <w:next w:val="a"/>
    <w:link w:val="70"/>
    <w:qFormat/>
    <w:rsid w:val="002E27D0"/>
    <w:pPr>
      <w:keepNext/>
      <w:keepLines/>
      <w:numPr>
        <w:ilvl w:val="6"/>
        <w:numId w:val="1"/>
      </w:numPr>
      <w:spacing w:before="120"/>
      <w:outlineLvl w:val="6"/>
    </w:pPr>
    <w:rPr>
      <w:rFonts w:ascii="Arial" w:hAnsi="Arial"/>
    </w:rPr>
  </w:style>
  <w:style w:type="paragraph" w:styleId="8">
    <w:name w:val="heading 8"/>
    <w:basedOn w:val="1"/>
    <w:next w:val="a"/>
    <w:link w:val="80"/>
    <w:qFormat/>
    <w:rsid w:val="002E27D0"/>
    <w:pPr>
      <w:numPr>
        <w:ilvl w:val="7"/>
      </w:numPr>
      <w:outlineLvl w:val="7"/>
    </w:pPr>
  </w:style>
  <w:style w:type="paragraph" w:styleId="9">
    <w:name w:val="heading 9"/>
    <w:basedOn w:val="8"/>
    <w:next w:val="a"/>
    <w:link w:val="90"/>
    <w:qFormat/>
    <w:rsid w:val="002E27D0"/>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E27D0"/>
    <w:rPr>
      <w:rFonts w:ascii="Arial" w:eastAsia="Batang" w:hAnsi="Arial"/>
      <w:sz w:val="36"/>
      <w:lang w:val="en-GB" w:eastAsia="en-US"/>
    </w:rPr>
  </w:style>
  <w:style w:type="character" w:customStyle="1" w:styleId="20">
    <w:name w:val="标题 2 字符"/>
    <w:link w:val="2"/>
    <w:rsid w:val="002E27D0"/>
    <w:rPr>
      <w:rFonts w:ascii="Arial" w:eastAsia="Batang" w:hAnsi="Arial"/>
      <w:sz w:val="32"/>
      <w:lang w:val="en-GB" w:eastAsia="en-US"/>
    </w:rPr>
  </w:style>
  <w:style w:type="character" w:customStyle="1" w:styleId="30">
    <w:name w:val="标题 3 字符"/>
    <w:link w:val="3"/>
    <w:rsid w:val="002E27D0"/>
    <w:rPr>
      <w:rFonts w:ascii="Arial" w:eastAsia="Batang" w:hAnsi="Arial"/>
      <w:sz w:val="28"/>
      <w:lang w:val="en-GB" w:eastAsia="en-US"/>
    </w:rPr>
  </w:style>
  <w:style w:type="character" w:customStyle="1" w:styleId="40">
    <w:name w:val="标题 4 字符"/>
    <w:aliases w:val="h4 字符"/>
    <w:link w:val="4"/>
    <w:rsid w:val="002E27D0"/>
    <w:rPr>
      <w:rFonts w:ascii="Arial" w:eastAsia="Batang" w:hAnsi="Arial"/>
      <w:sz w:val="24"/>
      <w:lang w:val="en-GB" w:eastAsia="en-US"/>
    </w:rPr>
  </w:style>
  <w:style w:type="character" w:customStyle="1" w:styleId="50">
    <w:name w:val="标题 5 字符"/>
    <w:aliases w:val="h5 字符,Heading5 字符"/>
    <w:link w:val="5"/>
    <w:rsid w:val="002E27D0"/>
    <w:rPr>
      <w:rFonts w:ascii="Arial" w:eastAsia="Batang" w:hAnsi="Arial"/>
      <w:sz w:val="22"/>
      <w:lang w:val="en-GB" w:eastAsia="en-US"/>
    </w:rPr>
  </w:style>
  <w:style w:type="character" w:customStyle="1" w:styleId="60">
    <w:name w:val="标题 6 字符"/>
    <w:link w:val="6"/>
    <w:rsid w:val="002E27D0"/>
    <w:rPr>
      <w:rFonts w:ascii="Arial" w:eastAsia="Batang" w:hAnsi="Arial"/>
      <w:lang w:val="en-GB" w:eastAsia="en-US"/>
    </w:rPr>
  </w:style>
  <w:style w:type="character" w:customStyle="1" w:styleId="70">
    <w:name w:val="标题 7 字符"/>
    <w:link w:val="7"/>
    <w:rsid w:val="002E27D0"/>
    <w:rPr>
      <w:rFonts w:ascii="Arial" w:eastAsia="Batang" w:hAnsi="Arial"/>
      <w:lang w:val="en-GB" w:eastAsia="en-US"/>
    </w:rPr>
  </w:style>
  <w:style w:type="character" w:customStyle="1" w:styleId="80">
    <w:name w:val="标题 8 字符"/>
    <w:link w:val="8"/>
    <w:rsid w:val="002E27D0"/>
    <w:rPr>
      <w:rFonts w:ascii="Arial" w:eastAsia="Batang" w:hAnsi="Arial"/>
      <w:sz w:val="36"/>
      <w:lang w:val="en-GB" w:eastAsia="en-US"/>
    </w:rPr>
  </w:style>
  <w:style w:type="character" w:customStyle="1" w:styleId="90">
    <w:name w:val="标题 9 字符"/>
    <w:link w:val="9"/>
    <w:rsid w:val="002E27D0"/>
    <w:rPr>
      <w:rFonts w:ascii="Arial" w:eastAsia="Batang" w:hAnsi="Arial"/>
      <w:sz w:val="36"/>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2E27D0"/>
    <w:pPr>
      <w:widowControl w:val="0"/>
    </w:pPr>
    <w:rPr>
      <w:rFonts w:ascii="Arial" w:eastAsia="Batang" w:hAnsi="Arial"/>
      <w:b/>
      <w:noProof/>
      <w:sz w:val="18"/>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E27D0"/>
    <w:rPr>
      <w:rFonts w:ascii="Arial" w:eastAsia="Batang" w:hAnsi="Arial"/>
      <w:b/>
      <w:noProof/>
      <w:sz w:val="18"/>
      <w:lang w:val="en-GB" w:eastAsia="en-US" w:bidi="ar-SA"/>
    </w:rPr>
  </w:style>
  <w:style w:type="paragraph" w:styleId="a5">
    <w:name w:val="footer"/>
    <w:basedOn w:val="a3"/>
    <w:link w:val="a6"/>
    <w:uiPriority w:val="99"/>
    <w:rsid w:val="002E27D0"/>
    <w:pPr>
      <w:jc w:val="center"/>
    </w:pPr>
    <w:rPr>
      <w:i/>
    </w:rPr>
  </w:style>
  <w:style w:type="character" w:customStyle="1" w:styleId="a6">
    <w:name w:val="页脚 字符"/>
    <w:link w:val="a5"/>
    <w:uiPriority w:val="99"/>
    <w:rsid w:val="002E27D0"/>
    <w:rPr>
      <w:rFonts w:ascii="Arial" w:eastAsia="Batang" w:hAnsi="Arial" w:cs="Times New Roman"/>
      <w:b/>
      <w:i/>
      <w:noProof/>
      <w:sz w:val="18"/>
      <w:szCs w:val="20"/>
      <w:lang w:val="en-GB"/>
    </w:rPr>
  </w:style>
  <w:style w:type="paragraph" w:styleId="a7">
    <w:name w:val="Document Map"/>
    <w:basedOn w:val="a"/>
    <w:link w:val="a8"/>
    <w:uiPriority w:val="99"/>
    <w:semiHidden/>
    <w:unhideWhenUsed/>
    <w:rsid w:val="004F0594"/>
    <w:rPr>
      <w:rFonts w:ascii="Tahoma" w:hAnsi="Tahoma"/>
      <w:sz w:val="16"/>
      <w:szCs w:val="16"/>
    </w:rPr>
  </w:style>
  <w:style w:type="character" w:customStyle="1" w:styleId="a8">
    <w:name w:val="文档结构图 字符"/>
    <w:link w:val="a7"/>
    <w:uiPriority w:val="99"/>
    <w:semiHidden/>
    <w:rsid w:val="004F0594"/>
    <w:rPr>
      <w:rFonts w:ascii="Tahoma" w:eastAsia="Batang" w:hAnsi="Tahoma" w:cs="Tahoma"/>
      <w:sz w:val="16"/>
      <w:szCs w:val="16"/>
      <w:lang w:val="en-GB"/>
    </w:rPr>
  </w:style>
  <w:style w:type="paragraph" w:styleId="a9">
    <w:name w:val="Balloon Text"/>
    <w:basedOn w:val="a"/>
    <w:link w:val="aa"/>
    <w:uiPriority w:val="99"/>
    <w:semiHidden/>
    <w:unhideWhenUsed/>
    <w:rsid w:val="00C53FFC"/>
    <w:pPr>
      <w:spacing w:after="0"/>
    </w:pPr>
    <w:rPr>
      <w:rFonts w:ascii="Tahoma" w:hAnsi="Tahoma"/>
      <w:sz w:val="16"/>
      <w:szCs w:val="16"/>
    </w:rPr>
  </w:style>
  <w:style w:type="character" w:customStyle="1" w:styleId="aa">
    <w:name w:val="批注框文本 字符"/>
    <w:link w:val="a9"/>
    <w:uiPriority w:val="99"/>
    <w:semiHidden/>
    <w:rsid w:val="00C53FFC"/>
    <w:rPr>
      <w:rFonts w:ascii="Tahoma" w:eastAsia="Batang" w:hAnsi="Tahoma" w:cs="Tahoma"/>
      <w:sz w:val="16"/>
      <w:szCs w:val="16"/>
      <w:lang w:val="en-GB"/>
    </w:rPr>
  </w:style>
  <w:style w:type="paragraph" w:styleId="ab">
    <w:name w:val="List Paragraph"/>
    <w:aliases w:val="- Bullets,목록 단락,リスト段落"/>
    <w:basedOn w:val="a"/>
    <w:link w:val="ac"/>
    <w:uiPriority w:val="34"/>
    <w:qFormat/>
    <w:rsid w:val="00DE33ED"/>
    <w:pPr>
      <w:spacing w:after="200" w:line="276" w:lineRule="auto"/>
      <w:ind w:left="720"/>
      <w:contextualSpacing/>
    </w:pPr>
    <w:rPr>
      <w:rFonts w:eastAsia="Times New Roman"/>
      <w:sz w:val="22"/>
      <w:szCs w:val="22"/>
      <w:lang w:bidi="en-US"/>
    </w:rPr>
  </w:style>
  <w:style w:type="character" w:styleId="ad">
    <w:name w:val="annotation reference"/>
    <w:uiPriority w:val="99"/>
    <w:semiHidden/>
    <w:unhideWhenUsed/>
    <w:rsid w:val="00F05DE1"/>
    <w:rPr>
      <w:sz w:val="16"/>
      <w:szCs w:val="16"/>
    </w:rPr>
  </w:style>
  <w:style w:type="paragraph" w:styleId="ae">
    <w:name w:val="annotation text"/>
    <w:basedOn w:val="a"/>
    <w:link w:val="af"/>
    <w:uiPriority w:val="99"/>
    <w:semiHidden/>
    <w:unhideWhenUsed/>
    <w:rsid w:val="00F05DE1"/>
  </w:style>
  <w:style w:type="character" w:customStyle="1" w:styleId="af">
    <w:name w:val="批注文字 字符"/>
    <w:link w:val="ae"/>
    <w:uiPriority w:val="99"/>
    <w:semiHidden/>
    <w:rsid w:val="00F05DE1"/>
    <w:rPr>
      <w:rFonts w:ascii="Times New Roman" w:eastAsia="Batang" w:hAnsi="Times New Roman"/>
      <w:lang w:val="en-GB"/>
    </w:rPr>
  </w:style>
  <w:style w:type="paragraph" w:styleId="af0">
    <w:name w:val="annotation subject"/>
    <w:basedOn w:val="ae"/>
    <w:next w:val="ae"/>
    <w:link w:val="af1"/>
    <w:uiPriority w:val="99"/>
    <w:semiHidden/>
    <w:unhideWhenUsed/>
    <w:rsid w:val="00F05DE1"/>
    <w:rPr>
      <w:b/>
      <w:bCs/>
    </w:rPr>
  </w:style>
  <w:style w:type="character" w:customStyle="1" w:styleId="af1">
    <w:name w:val="批注主题 字符"/>
    <w:link w:val="af0"/>
    <w:uiPriority w:val="99"/>
    <w:semiHidden/>
    <w:rsid w:val="00F05DE1"/>
    <w:rPr>
      <w:rFonts w:ascii="Times New Roman" w:eastAsia="Batang" w:hAnsi="Times New Roman"/>
      <w:b/>
      <w:bCs/>
      <w:lang w:val="en-GB"/>
    </w:rPr>
  </w:style>
  <w:style w:type="table" w:styleId="af2">
    <w:name w:val="Table Grid"/>
    <w:basedOn w:val="a1"/>
    <w:uiPriority w:val="5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unhideWhenUsed/>
    <w:rsid w:val="0093487B"/>
    <w:rPr>
      <w:color w:val="0000FF"/>
      <w:u w:val="single"/>
    </w:rPr>
  </w:style>
  <w:style w:type="paragraph" w:styleId="af4">
    <w:name w:val="Revision"/>
    <w:hidden/>
    <w:uiPriority w:val="99"/>
    <w:semiHidden/>
    <w:rsid w:val="00887C1A"/>
    <w:rPr>
      <w:rFonts w:ascii="Times New Roman" w:eastAsia="Batang" w:hAnsi="Times New Roman"/>
      <w:lang w:val="en-GB" w:eastAsia="en-US"/>
    </w:rPr>
  </w:style>
  <w:style w:type="paragraph" w:styleId="af5">
    <w:name w:val="footnote text"/>
    <w:basedOn w:val="a"/>
    <w:link w:val="af6"/>
    <w:uiPriority w:val="99"/>
    <w:semiHidden/>
    <w:unhideWhenUsed/>
    <w:rsid w:val="002F4A57"/>
  </w:style>
  <w:style w:type="character" w:customStyle="1" w:styleId="af6">
    <w:name w:val="脚注文本 字符"/>
    <w:link w:val="af5"/>
    <w:uiPriority w:val="99"/>
    <w:semiHidden/>
    <w:rsid w:val="002F4A57"/>
    <w:rPr>
      <w:rFonts w:ascii="Times New Roman" w:eastAsia="Batang" w:hAnsi="Times New Roman"/>
      <w:lang w:val="en-GB"/>
    </w:rPr>
  </w:style>
  <w:style w:type="character" w:styleId="af7">
    <w:name w:val="footnote reference"/>
    <w:uiPriority w:val="99"/>
    <w:semiHidden/>
    <w:unhideWhenUsed/>
    <w:rsid w:val="002F4A57"/>
    <w:rPr>
      <w:vertAlign w:val="superscript"/>
    </w:rPr>
  </w:style>
  <w:style w:type="paragraph" w:styleId="af8">
    <w:name w:val="caption"/>
    <w:basedOn w:val="a"/>
    <w:next w:val="a"/>
    <w:uiPriority w:val="35"/>
    <w:unhideWhenUsed/>
    <w:qFormat/>
    <w:rsid w:val="00130EB0"/>
    <w:rPr>
      <w:b/>
      <w:bCs/>
    </w:rPr>
  </w:style>
  <w:style w:type="paragraph" w:customStyle="1" w:styleId="TAC">
    <w:name w:val="TAC"/>
    <w:basedOn w:val="a"/>
    <w:link w:val="TACChar"/>
    <w:rsid w:val="00130EB0"/>
    <w:pPr>
      <w:keepNext/>
      <w:keepLines/>
      <w:spacing w:after="0"/>
      <w:jc w:val="center"/>
    </w:pPr>
    <w:rPr>
      <w:rFonts w:ascii="Arial" w:eastAsia="MS Mincho" w:hAnsi="Arial"/>
      <w:sz w:val="18"/>
    </w:rPr>
  </w:style>
  <w:style w:type="character" w:customStyle="1" w:styleId="TACChar">
    <w:name w:val="TAC Char"/>
    <w:link w:val="TAC"/>
    <w:rsid w:val="00130EB0"/>
    <w:rPr>
      <w:rFonts w:ascii="Arial" w:eastAsia="MS Mincho" w:hAnsi="Arial"/>
      <w:sz w:val="18"/>
      <w:lang w:val="en-GB"/>
    </w:rPr>
  </w:style>
  <w:style w:type="paragraph" w:styleId="af9">
    <w:name w:val="Body Text"/>
    <w:aliases w:val="bt"/>
    <w:basedOn w:val="a"/>
    <w:link w:val="afa"/>
    <w:rsid w:val="00C950B9"/>
    <w:pPr>
      <w:spacing w:after="120"/>
      <w:jc w:val="both"/>
    </w:pPr>
    <w:rPr>
      <w:rFonts w:ascii="Times" w:hAnsi="Times"/>
      <w:szCs w:val="24"/>
    </w:rPr>
  </w:style>
  <w:style w:type="character" w:customStyle="1" w:styleId="afa">
    <w:name w:val="正文文本 字符"/>
    <w:aliases w:val="bt 字符"/>
    <w:link w:val="af9"/>
    <w:rsid w:val="00C950B9"/>
    <w:rPr>
      <w:rFonts w:ascii="Times" w:eastAsia="Batang" w:hAnsi="Times"/>
      <w:szCs w:val="24"/>
      <w:lang w:val="en-GB"/>
    </w:rPr>
  </w:style>
  <w:style w:type="paragraph" w:styleId="afb">
    <w:name w:val="endnote text"/>
    <w:basedOn w:val="a"/>
    <w:link w:val="afc"/>
    <w:uiPriority w:val="99"/>
    <w:semiHidden/>
    <w:unhideWhenUsed/>
    <w:rsid w:val="002904A3"/>
  </w:style>
  <w:style w:type="character" w:customStyle="1" w:styleId="afc">
    <w:name w:val="尾注文本 字符"/>
    <w:link w:val="afb"/>
    <w:uiPriority w:val="99"/>
    <w:semiHidden/>
    <w:rsid w:val="002904A3"/>
    <w:rPr>
      <w:rFonts w:ascii="Times New Roman" w:eastAsia="Batang" w:hAnsi="Times New Roman"/>
      <w:lang w:val="en-GB"/>
    </w:rPr>
  </w:style>
  <w:style w:type="character" w:styleId="afd">
    <w:name w:val="endnote reference"/>
    <w:uiPriority w:val="99"/>
    <w:semiHidden/>
    <w:unhideWhenUsed/>
    <w:rsid w:val="002904A3"/>
    <w:rPr>
      <w:vertAlign w:val="superscript"/>
    </w:rPr>
  </w:style>
  <w:style w:type="character" w:customStyle="1" w:styleId="ac">
    <w:name w:val="列出段落 字符"/>
    <w:aliases w:val="- Bullets 字符,목록 단락 字符,リスト段落 字符"/>
    <w:link w:val="ab"/>
    <w:uiPriority w:val="34"/>
    <w:qFormat/>
    <w:rsid w:val="006E47A0"/>
    <w:rPr>
      <w:rFonts w:ascii="Times New Roman" w:eastAsia="Times New Roman" w:hAnsi="Times New Roman"/>
      <w:sz w:val="22"/>
      <w:szCs w:val="22"/>
      <w:lang w:eastAsia="en-US" w:bidi="en-US"/>
    </w:rPr>
  </w:style>
  <w:style w:type="paragraph" w:customStyle="1" w:styleId="Paragraph">
    <w:name w:val="Paragraph"/>
    <w:basedOn w:val="a"/>
    <w:link w:val="ParagraphChar"/>
    <w:qFormat/>
    <w:rsid w:val="008F3307"/>
    <w:pPr>
      <w:spacing w:before="220" w:after="0"/>
    </w:pPr>
    <w:rPr>
      <w:rFonts w:eastAsia="宋体"/>
      <w:sz w:val="22"/>
    </w:rPr>
  </w:style>
  <w:style w:type="character" w:customStyle="1" w:styleId="ParagraphChar">
    <w:name w:val="Paragraph Char"/>
    <w:link w:val="Paragraph"/>
    <w:locked/>
    <w:rsid w:val="008F3307"/>
    <w:rPr>
      <w:rFonts w:ascii="Times New Roman" w:eastAsia="宋体" w:hAnsi="Times New Roman"/>
      <w:sz w:val="22"/>
      <w:lang w:val="en-GB"/>
    </w:rPr>
  </w:style>
  <w:style w:type="paragraph" w:customStyle="1" w:styleId="m4323554185251877876msobodytext">
    <w:name w:val="m_4323554185251877876msobodytext"/>
    <w:basedOn w:val="a"/>
    <w:rsid w:val="008F3307"/>
    <w:pPr>
      <w:spacing w:before="100" w:beforeAutospacing="1" w:after="100" w:afterAutospacing="1"/>
    </w:pPr>
    <w:rPr>
      <w:rFonts w:ascii="Calibri" w:eastAsia="Calibri" w:hAnsi="Calibri" w:cs="Calibri"/>
      <w:sz w:val="22"/>
      <w:szCs w:val="22"/>
      <w:lang w:val="en-US"/>
    </w:rPr>
  </w:style>
  <w:style w:type="paragraph" w:customStyle="1" w:styleId="Comments">
    <w:name w:val="Comments"/>
    <w:basedOn w:val="a"/>
    <w:link w:val="CommentsChar"/>
    <w:qFormat/>
    <w:rsid w:val="00BE3F4B"/>
    <w:pPr>
      <w:spacing w:before="40" w:after="0"/>
    </w:pPr>
    <w:rPr>
      <w:rFonts w:ascii="Arial" w:eastAsia="MS Mincho" w:hAnsi="Arial"/>
      <w:i/>
      <w:sz w:val="18"/>
      <w:szCs w:val="24"/>
      <w:lang w:eastAsia="en-GB"/>
    </w:rPr>
  </w:style>
  <w:style w:type="character" w:customStyle="1" w:styleId="CommentsChar">
    <w:name w:val="Comments Char"/>
    <w:link w:val="Comments"/>
    <w:rsid w:val="00BE3F4B"/>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979648">
      <w:bodyDiv w:val="1"/>
      <w:marLeft w:val="0"/>
      <w:marRight w:val="0"/>
      <w:marTop w:val="0"/>
      <w:marBottom w:val="0"/>
      <w:divBdr>
        <w:top w:val="none" w:sz="0" w:space="0" w:color="auto"/>
        <w:left w:val="none" w:sz="0" w:space="0" w:color="auto"/>
        <w:bottom w:val="none" w:sz="0" w:space="0" w:color="auto"/>
        <w:right w:val="none" w:sz="0" w:space="0" w:color="auto"/>
      </w:divBdr>
      <w:divsChild>
        <w:div w:id="876041001">
          <w:marLeft w:val="1166"/>
          <w:marRight w:val="0"/>
          <w:marTop w:val="115"/>
          <w:marBottom w:val="0"/>
          <w:divBdr>
            <w:top w:val="none" w:sz="0" w:space="0" w:color="auto"/>
            <w:left w:val="none" w:sz="0" w:space="0" w:color="auto"/>
            <w:bottom w:val="none" w:sz="0" w:space="0" w:color="auto"/>
            <w:right w:val="none" w:sz="0" w:space="0" w:color="auto"/>
          </w:divBdr>
        </w:div>
        <w:div w:id="1081369066">
          <w:marLeft w:val="1166"/>
          <w:marRight w:val="0"/>
          <w:marTop w:val="115"/>
          <w:marBottom w:val="0"/>
          <w:divBdr>
            <w:top w:val="none" w:sz="0" w:space="0" w:color="auto"/>
            <w:left w:val="none" w:sz="0" w:space="0" w:color="auto"/>
            <w:bottom w:val="none" w:sz="0" w:space="0" w:color="auto"/>
            <w:right w:val="none" w:sz="0" w:space="0" w:color="auto"/>
          </w:divBdr>
        </w:div>
        <w:div w:id="1775511858">
          <w:marLeft w:val="1166"/>
          <w:marRight w:val="0"/>
          <w:marTop w:val="115"/>
          <w:marBottom w:val="0"/>
          <w:divBdr>
            <w:top w:val="none" w:sz="0" w:space="0" w:color="auto"/>
            <w:left w:val="none" w:sz="0" w:space="0" w:color="auto"/>
            <w:bottom w:val="none" w:sz="0" w:space="0" w:color="auto"/>
            <w:right w:val="none" w:sz="0" w:space="0" w:color="auto"/>
          </w:divBdr>
        </w:div>
        <w:div w:id="2034649266">
          <w:marLeft w:val="547"/>
          <w:marRight w:val="0"/>
          <w:marTop w:val="134"/>
          <w:marBottom w:val="0"/>
          <w:divBdr>
            <w:top w:val="none" w:sz="0" w:space="0" w:color="auto"/>
            <w:left w:val="none" w:sz="0" w:space="0" w:color="auto"/>
            <w:bottom w:val="none" w:sz="0" w:space="0" w:color="auto"/>
            <w:right w:val="none" w:sz="0" w:space="0" w:color="auto"/>
          </w:divBdr>
        </w:div>
      </w:divsChild>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70087933">
      <w:bodyDiv w:val="1"/>
      <w:marLeft w:val="0"/>
      <w:marRight w:val="0"/>
      <w:marTop w:val="0"/>
      <w:marBottom w:val="0"/>
      <w:divBdr>
        <w:top w:val="none" w:sz="0" w:space="0" w:color="auto"/>
        <w:left w:val="none" w:sz="0" w:space="0" w:color="auto"/>
        <w:bottom w:val="none" w:sz="0" w:space="0" w:color="auto"/>
        <w:right w:val="none" w:sz="0" w:space="0" w:color="auto"/>
      </w:divBdr>
    </w:div>
    <w:div w:id="360713477">
      <w:bodyDiv w:val="1"/>
      <w:marLeft w:val="0"/>
      <w:marRight w:val="0"/>
      <w:marTop w:val="0"/>
      <w:marBottom w:val="0"/>
      <w:divBdr>
        <w:top w:val="none" w:sz="0" w:space="0" w:color="auto"/>
        <w:left w:val="none" w:sz="0" w:space="0" w:color="auto"/>
        <w:bottom w:val="none" w:sz="0" w:space="0" w:color="auto"/>
        <w:right w:val="none" w:sz="0" w:space="0" w:color="auto"/>
      </w:divBdr>
      <w:divsChild>
        <w:div w:id="133911758">
          <w:marLeft w:val="1166"/>
          <w:marRight w:val="0"/>
          <w:marTop w:val="115"/>
          <w:marBottom w:val="0"/>
          <w:divBdr>
            <w:top w:val="none" w:sz="0" w:space="0" w:color="auto"/>
            <w:left w:val="none" w:sz="0" w:space="0" w:color="auto"/>
            <w:bottom w:val="none" w:sz="0" w:space="0" w:color="auto"/>
            <w:right w:val="none" w:sz="0" w:space="0" w:color="auto"/>
          </w:divBdr>
        </w:div>
        <w:div w:id="172182717">
          <w:marLeft w:val="1166"/>
          <w:marRight w:val="0"/>
          <w:marTop w:val="115"/>
          <w:marBottom w:val="0"/>
          <w:divBdr>
            <w:top w:val="none" w:sz="0" w:space="0" w:color="auto"/>
            <w:left w:val="none" w:sz="0" w:space="0" w:color="auto"/>
            <w:bottom w:val="none" w:sz="0" w:space="0" w:color="auto"/>
            <w:right w:val="none" w:sz="0" w:space="0" w:color="auto"/>
          </w:divBdr>
        </w:div>
        <w:div w:id="1621373997">
          <w:marLeft w:val="547"/>
          <w:marRight w:val="0"/>
          <w:marTop w:val="134"/>
          <w:marBottom w:val="0"/>
          <w:divBdr>
            <w:top w:val="none" w:sz="0" w:space="0" w:color="auto"/>
            <w:left w:val="none" w:sz="0" w:space="0" w:color="auto"/>
            <w:bottom w:val="none" w:sz="0" w:space="0" w:color="auto"/>
            <w:right w:val="none" w:sz="0" w:space="0" w:color="auto"/>
          </w:divBdr>
        </w:div>
        <w:div w:id="1824546426">
          <w:marLeft w:val="1166"/>
          <w:marRight w:val="0"/>
          <w:marTop w:val="115"/>
          <w:marBottom w:val="0"/>
          <w:divBdr>
            <w:top w:val="none" w:sz="0" w:space="0" w:color="auto"/>
            <w:left w:val="none" w:sz="0" w:space="0" w:color="auto"/>
            <w:bottom w:val="none" w:sz="0" w:space="0" w:color="auto"/>
            <w:right w:val="none" w:sz="0" w:space="0" w:color="auto"/>
          </w:divBdr>
        </w:div>
      </w:divsChild>
    </w:div>
    <w:div w:id="405230956">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5541418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584416961">
      <w:bodyDiv w:val="1"/>
      <w:marLeft w:val="0"/>
      <w:marRight w:val="0"/>
      <w:marTop w:val="0"/>
      <w:marBottom w:val="0"/>
      <w:divBdr>
        <w:top w:val="none" w:sz="0" w:space="0" w:color="auto"/>
        <w:left w:val="none" w:sz="0" w:space="0" w:color="auto"/>
        <w:bottom w:val="none" w:sz="0" w:space="0" w:color="auto"/>
        <w:right w:val="none" w:sz="0" w:space="0" w:color="auto"/>
      </w:divBdr>
      <w:divsChild>
        <w:div w:id="8874075">
          <w:marLeft w:val="547"/>
          <w:marRight w:val="0"/>
          <w:marTop w:val="115"/>
          <w:marBottom w:val="0"/>
          <w:divBdr>
            <w:top w:val="none" w:sz="0" w:space="0" w:color="auto"/>
            <w:left w:val="none" w:sz="0" w:space="0" w:color="auto"/>
            <w:bottom w:val="none" w:sz="0" w:space="0" w:color="auto"/>
            <w:right w:val="none" w:sz="0" w:space="0" w:color="auto"/>
          </w:divBdr>
        </w:div>
        <w:div w:id="149254883">
          <w:marLeft w:val="547"/>
          <w:marRight w:val="0"/>
          <w:marTop w:val="115"/>
          <w:marBottom w:val="0"/>
          <w:divBdr>
            <w:top w:val="none" w:sz="0" w:space="0" w:color="auto"/>
            <w:left w:val="none" w:sz="0" w:space="0" w:color="auto"/>
            <w:bottom w:val="none" w:sz="0" w:space="0" w:color="auto"/>
            <w:right w:val="none" w:sz="0" w:space="0" w:color="auto"/>
          </w:divBdr>
        </w:div>
        <w:div w:id="307517265">
          <w:marLeft w:val="1800"/>
          <w:marRight w:val="0"/>
          <w:marTop w:val="67"/>
          <w:marBottom w:val="0"/>
          <w:divBdr>
            <w:top w:val="none" w:sz="0" w:space="0" w:color="auto"/>
            <w:left w:val="none" w:sz="0" w:space="0" w:color="auto"/>
            <w:bottom w:val="none" w:sz="0" w:space="0" w:color="auto"/>
            <w:right w:val="none" w:sz="0" w:space="0" w:color="auto"/>
          </w:divBdr>
        </w:div>
        <w:div w:id="552041669">
          <w:marLeft w:val="1166"/>
          <w:marRight w:val="0"/>
          <w:marTop w:val="86"/>
          <w:marBottom w:val="0"/>
          <w:divBdr>
            <w:top w:val="none" w:sz="0" w:space="0" w:color="auto"/>
            <w:left w:val="none" w:sz="0" w:space="0" w:color="auto"/>
            <w:bottom w:val="none" w:sz="0" w:space="0" w:color="auto"/>
            <w:right w:val="none" w:sz="0" w:space="0" w:color="auto"/>
          </w:divBdr>
        </w:div>
        <w:div w:id="635571160">
          <w:marLeft w:val="1166"/>
          <w:marRight w:val="0"/>
          <w:marTop w:val="86"/>
          <w:marBottom w:val="0"/>
          <w:divBdr>
            <w:top w:val="none" w:sz="0" w:space="0" w:color="auto"/>
            <w:left w:val="none" w:sz="0" w:space="0" w:color="auto"/>
            <w:bottom w:val="none" w:sz="0" w:space="0" w:color="auto"/>
            <w:right w:val="none" w:sz="0" w:space="0" w:color="auto"/>
          </w:divBdr>
        </w:div>
        <w:div w:id="701789082">
          <w:marLeft w:val="547"/>
          <w:marRight w:val="0"/>
          <w:marTop w:val="106"/>
          <w:marBottom w:val="0"/>
          <w:divBdr>
            <w:top w:val="none" w:sz="0" w:space="0" w:color="auto"/>
            <w:left w:val="none" w:sz="0" w:space="0" w:color="auto"/>
            <w:bottom w:val="none" w:sz="0" w:space="0" w:color="auto"/>
            <w:right w:val="none" w:sz="0" w:space="0" w:color="auto"/>
          </w:divBdr>
        </w:div>
        <w:div w:id="778910690">
          <w:marLeft w:val="1166"/>
          <w:marRight w:val="0"/>
          <w:marTop w:val="86"/>
          <w:marBottom w:val="0"/>
          <w:divBdr>
            <w:top w:val="none" w:sz="0" w:space="0" w:color="auto"/>
            <w:left w:val="none" w:sz="0" w:space="0" w:color="auto"/>
            <w:bottom w:val="none" w:sz="0" w:space="0" w:color="auto"/>
            <w:right w:val="none" w:sz="0" w:space="0" w:color="auto"/>
          </w:divBdr>
        </w:div>
        <w:div w:id="1063872073">
          <w:marLeft w:val="1800"/>
          <w:marRight w:val="0"/>
          <w:marTop w:val="67"/>
          <w:marBottom w:val="0"/>
          <w:divBdr>
            <w:top w:val="none" w:sz="0" w:space="0" w:color="auto"/>
            <w:left w:val="none" w:sz="0" w:space="0" w:color="auto"/>
            <w:bottom w:val="none" w:sz="0" w:space="0" w:color="auto"/>
            <w:right w:val="none" w:sz="0" w:space="0" w:color="auto"/>
          </w:divBdr>
        </w:div>
        <w:div w:id="1526864974">
          <w:marLeft w:val="1800"/>
          <w:marRight w:val="0"/>
          <w:marTop w:val="77"/>
          <w:marBottom w:val="0"/>
          <w:divBdr>
            <w:top w:val="none" w:sz="0" w:space="0" w:color="auto"/>
            <w:left w:val="none" w:sz="0" w:space="0" w:color="auto"/>
            <w:bottom w:val="none" w:sz="0" w:space="0" w:color="auto"/>
            <w:right w:val="none" w:sz="0" w:space="0" w:color="auto"/>
          </w:divBdr>
        </w:div>
        <w:div w:id="1754470163">
          <w:marLeft w:val="1166"/>
          <w:marRight w:val="0"/>
          <w:marTop w:val="86"/>
          <w:marBottom w:val="0"/>
          <w:divBdr>
            <w:top w:val="none" w:sz="0" w:space="0" w:color="auto"/>
            <w:left w:val="none" w:sz="0" w:space="0" w:color="auto"/>
            <w:bottom w:val="none" w:sz="0" w:space="0" w:color="auto"/>
            <w:right w:val="none" w:sz="0" w:space="0" w:color="auto"/>
          </w:divBdr>
        </w:div>
        <w:div w:id="1871409799">
          <w:marLeft w:val="1800"/>
          <w:marRight w:val="0"/>
          <w:marTop w:val="67"/>
          <w:marBottom w:val="0"/>
          <w:divBdr>
            <w:top w:val="none" w:sz="0" w:space="0" w:color="auto"/>
            <w:left w:val="none" w:sz="0" w:space="0" w:color="auto"/>
            <w:bottom w:val="none" w:sz="0" w:space="0" w:color="auto"/>
            <w:right w:val="none" w:sz="0" w:space="0" w:color="auto"/>
          </w:divBdr>
        </w:div>
        <w:div w:id="2113159224">
          <w:marLeft w:val="547"/>
          <w:marRight w:val="0"/>
          <w:marTop w:val="115"/>
          <w:marBottom w:val="0"/>
          <w:divBdr>
            <w:top w:val="none" w:sz="0" w:space="0" w:color="auto"/>
            <w:left w:val="none" w:sz="0" w:space="0" w:color="auto"/>
            <w:bottom w:val="none" w:sz="0" w:space="0" w:color="auto"/>
            <w:right w:val="none" w:sz="0" w:space="0" w:color="auto"/>
          </w:divBdr>
        </w:div>
      </w:divsChild>
    </w:div>
    <w:div w:id="614021174">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68993578">
      <w:bodyDiv w:val="1"/>
      <w:marLeft w:val="0"/>
      <w:marRight w:val="0"/>
      <w:marTop w:val="0"/>
      <w:marBottom w:val="0"/>
      <w:divBdr>
        <w:top w:val="none" w:sz="0" w:space="0" w:color="auto"/>
        <w:left w:val="none" w:sz="0" w:space="0" w:color="auto"/>
        <w:bottom w:val="none" w:sz="0" w:space="0" w:color="auto"/>
        <w:right w:val="none" w:sz="0" w:space="0" w:color="auto"/>
      </w:divBdr>
      <w:divsChild>
        <w:div w:id="233324470">
          <w:marLeft w:val="1800"/>
          <w:marRight w:val="0"/>
          <w:marTop w:val="100"/>
          <w:marBottom w:val="0"/>
          <w:divBdr>
            <w:top w:val="none" w:sz="0" w:space="0" w:color="auto"/>
            <w:left w:val="none" w:sz="0" w:space="0" w:color="auto"/>
            <w:bottom w:val="none" w:sz="0" w:space="0" w:color="auto"/>
            <w:right w:val="none" w:sz="0" w:space="0" w:color="auto"/>
          </w:divBdr>
        </w:div>
        <w:div w:id="588739572">
          <w:marLeft w:val="274"/>
          <w:marRight w:val="0"/>
          <w:marTop w:val="100"/>
          <w:marBottom w:val="0"/>
          <w:divBdr>
            <w:top w:val="none" w:sz="0" w:space="0" w:color="auto"/>
            <w:left w:val="none" w:sz="0" w:space="0" w:color="auto"/>
            <w:bottom w:val="none" w:sz="0" w:space="0" w:color="auto"/>
            <w:right w:val="none" w:sz="0" w:space="0" w:color="auto"/>
          </w:divBdr>
        </w:div>
        <w:div w:id="666983010">
          <w:marLeft w:val="965"/>
          <w:marRight w:val="0"/>
          <w:marTop w:val="100"/>
          <w:marBottom w:val="0"/>
          <w:divBdr>
            <w:top w:val="none" w:sz="0" w:space="0" w:color="auto"/>
            <w:left w:val="none" w:sz="0" w:space="0" w:color="auto"/>
            <w:bottom w:val="none" w:sz="0" w:space="0" w:color="auto"/>
            <w:right w:val="none" w:sz="0" w:space="0" w:color="auto"/>
          </w:divBdr>
        </w:div>
        <w:div w:id="1260723426">
          <w:marLeft w:val="1800"/>
          <w:marRight w:val="0"/>
          <w:marTop w:val="100"/>
          <w:marBottom w:val="0"/>
          <w:divBdr>
            <w:top w:val="none" w:sz="0" w:space="0" w:color="auto"/>
            <w:left w:val="none" w:sz="0" w:space="0" w:color="auto"/>
            <w:bottom w:val="none" w:sz="0" w:space="0" w:color="auto"/>
            <w:right w:val="none" w:sz="0" w:space="0" w:color="auto"/>
          </w:divBdr>
        </w:div>
        <w:div w:id="1335063672">
          <w:marLeft w:val="2275"/>
          <w:marRight w:val="0"/>
          <w:marTop w:val="100"/>
          <w:marBottom w:val="0"/>
          <w:divBdr>
            <w:top w:val="none" w:sz="0" w:space="0" w:color="auto"/>
            <w:left w:val="none" w:sz="0" w:space="0" w:color="auto"/>
            <w:bottom w:val="none" w:sz="0" w:space="0" w:color="auto"/>
            <w:right w:val="none" w:sz="0" w:space="0" w:color="auto"/>
          </w:divBdr>
        </w:div>
        <w:div w:id="1368215345">
          <w:marLeft w:val="1800"/>
          <w:marRight w:val="0"/>
          <w:marTop w:val="100"/>
          <w:marBottom w:val="0"/>
          <w:divBdr>
            <w:top w:val="none" w:sz="0" w:space="0" w:color="auto"/>
            <w:left w:val="none" w:sz="0" w:space="0" w:color="auto"/>
            <w:bottom w:val="none" w:sz="0" w:space="0" w:color="auto"/>
            <w:right w:val="none" w:sz="0" w:space="0" w:color="auto"/>
          </w:divBdr>
        </w:div>
        <w:div w:id="1474441129">
          <w:marLeft w:val="1310"/>
          <w:marRight w:val="0"/>
          <w:marTop w:val="100"/>
          <w:marBottom w:val="0"/>
          <w:divBdr>
            <w:top w:val="none" w:sz="0" w:space="0" w:color="auto"/>
            <w:left w:val="none" w:sz="0" w:space="0" w:color="auto"/>
            <w:bottom w:val="none" w:sz="0" w:space="0" w:color="auto"/>
            <w:right w:val="none" w:sz="0" w:space="0" w:color="auto"/>
          </w:divBdr>
        </w:div>
        <w:div w:id="1480531629">
          <w:marLeft w:val="2275"/>
          <w:marRight w:val="0"/>
          <w:marTop w:val="100"/>
          <w:marBottom w:val="0"/>
          <w:divBdr>
            <w:top w:val="none" w:sz="0" w:space="0" w:color="auto"/>
            <w:left w:val="none" w:sz="0" w:space="0" w:color="auto"/>
            <w:bottom w:val="none" w:sz="0" w:space="0" w:color="auto"/>
            <w:right w:val="none" w:sz="0" w:space="0" w:color="auto"/>
          </w:divBdr>
        </w:div>
        <w:div w:id="1907493436">
          <w:marLeft w:val="1310"/>
          <w:marRight w:val="0"/>
          <w:marTop w:val="100"/>
          <w:marBottom w:val="0"/>
          <w:divBdr>
            <w:top w:val="none" w:sz="0" w:space="0" w:color="auto"/>
            <w:left w:val="none" w:sz="0" w:space="0" w:color="auto"/>
            <w:bottom w:val="none" w:sz="0" w:space="0" w:color="auto"/>
            <w:right w:val="none" w:sz="0" w:space="0" w:color="auto"/>
          </w:divBdr>
        </w:div>
        <w:div w:id="2110663691">
          <w:marLeft w:val="1800"/>
          <w:marRight w:val="0"/>
          <w:marTop w:val="100"/>
          <w:marBottom w:val="0"/>
          <w:divBdr>
            <w:top w:val="none" w:sz="0" w:space="0" w:color="auto"/>
            <w:left w:val="none" w:sz="0" w:space="0" w:color="auto"/>
            <w:bottom w:val="none" w:sz="0" w:space="0" w:color="auto"/>
            <w:right w:val="none" w:sz="0" w:space="0" w:color="auto"/>
          </w:divBdr>
        </w:div>
      </w:divsChild>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936745668">
      <w:bodyDiv w:val="1"/>
      <w:marLeft w:val="0"/>
      <w:marRight w:val="0"/>
      <w:marTop w:val="0"/>
      <w:marBottom w:val="0"/>
      <w:divBdr>
        <w:top w:val="none" w:sz="0" w:space="0" w:color="auto"/>
        <w:left w:val="none" w:sz="0" w:space="0" w:color="auto"/>
        <w:bottom w:val="none" w:sz="0" w:space="0" w:color="auto"/>
        <w:right w:val="none" w:sz="0" w:space="0" w:color="auto"/>
      </w:divBdr>
      <w:divsChild>
        <w:div w:id="231693797">
          <w:marLeft w:val="547"/>
          <w:marRight w:val="0"/>
          <w:marTop w:val="0"/>
          <w:marBottom w:val="0"/>
          <w:divBdr>
            <w:top w:val="none" w:sz="0" w:space="0" w:color="auto"/>
            <w:left w:val="none" w:sz="0" w:space="0" w:color="auto"/>
            <w:bottom w:val="none" w:sz="0" w:space="0" w:color="auto"/>
            <w:right w:val="none" w:sz="0" w:space="0" w:color="auto"/>
          </w:divBdr>
        </w:div>
        <w:div w:id="326372280">
          <w:marLeft w:val="446"/>
          <w:marRight w:val="0"/>
          <w:marTop w:val="0"/>
          <w:marBottom w:val="180"/>
          <w:divBdr>
            <w:top w:val="none" w:sz="0" w:space="0" w:color="auto"/>
            <w:left w:val="none" w:sz="0" w:space="0" w:color="auto"/>
            <w:bottom w:val="none" w:sz="0" w:space="0" w:color="auto"/>
            <w:right w:val="none" w:sz="0" w:space="0" w:color="auto"/>
          </w:divBdr>
        </w:div>
        <w:div w:id="423502003">
          <w:marLeft w:val="1267"/>
          <w:marRight w:val="0"/>
          <w:marTop w:val="0"/>
          <w:marBottom w:val="0"/>
          <w:divBdr>
            <w:top w:val="none" w:sz="0" w:space="0" w:color="auto"/>
            <w:left w:val="none" w:sz="0" w:space="0" w:color="auto"/>
            <w:bottom w:val="none" w:sz="0" w:space="0" w:color="auto"/>
            <w:right w:val="none" w:sz="0" w:space="0" w:color="auto"/>
          </w:divBdr>
        </w:div>
        <w:div w:id="638221744">
          <w:marLeft w:val="547"/>
          <w:marRight w:val="0"/>
          <w:marTop w:val="0"/>
          <w:marBottom w:val="0"/>
          <w:divBdr>
            <w:top w:val="none" w:sz="0" w:space="0" w:color="auto"/>
            <w:left w:val="none" w:sz="0" w:space="0" w:color="auto"/>
            <w:bottom w:val="none" w:sz="0" w:space="0" w:color="auto"/>
            <w:right w:val="none" w:sz="0" w:space="0" w:color="auto"/>
          </w:divBdr>
        </w:div>
        <w:div w:id="724524399">
          <w:marLeft w:val="446"/>
          <w:marRight w:val="0"/>
          <w:marTop w:val="0"/>
          <w:marBottom w:val="180"/>
          <w:divBdr>
            <w:top w:val="none" w:sz="0" w:space="0" w:color="auto"/>
            <w:left w:val="none" w:sz="0" w:space="0" w:color="auto"/>
            <w:bottom w:val="none" w:sz="0" w:space="0" w:color="auto"/>
            <w:right w:val="none" w:sz="0" w:space="0" w:color="auto"/>
          </w:divBdr>
        </w:div>
        <w:div w:id="1096365104">
          <w:marLeft w:val="547"/>
          <w:marRight w:val="0"/>
          <w:marTop w:val="0"/>
          <w:marBottom w:val="0"/>
          <w:divBdr>
            <w:top w:val="none" w:sz="0" w:space="0" w:color="auto"/>
            <w:left w:val="none" w:sz="0" w:space="0" w:color="auto"/>
            <w:bottom w:val="none" w:sz="0" w:space="0" w:color="auto"/>
            <w:right w:val="none" w:sz="0" w:space="0" w:color="auto"/>
          </w:divBdr>
        </w:div>
        <w:div w:id="1165634070">
          <w:marLeft w:val="547"/>
          <w:marRight w:val="0"/>
          <w:marTop w:val="0"/>
          <w:marBottom w:val="0"/>
          <w:divBdr>
            <w:top w:val="none" w:sz="0" w:space="0" w:color="auto"/>
            <w:left w:val="none" w:sz="0" w:space="0" w:color="auto"/>
            <w:bottom w:val="none" w:sz="0" w:space="0" w:color="auto"/>
            <w:right w:val="none" w:sz="0" w:space="0" w:color="auto"/>
          </w:divBdr>
        </w:div>
        <w:div w:id="1503086846">
          <w:marLeft w:val="1267"/>
          <w:marRight w:val="0"/>
          <w:marTop w:val="0"/>
          <w:marBottom w:val="0"/>
          <w:divBdr>
            <w:top w:val="none" w:sz="0" w:space="0" w:color="auto"/>
            <w:left w:val="none" w:sz="0" w:space="0" w:color="auto"/>
            <w:bottom w:val="none" w:sz="0" w:space="0" w:color="auto"/>
            <w:right w:val="none" w:sz="0" w:space="0" w:color="auto"/>
          </w:divBdr>
        </w:div>
        <w:div w:id="1870531929">
          <w:marLeft w:val="547"/>
          <w:marRight w:val="0"/>
          <w:marTop w:val="0"/>
          <w:marBottom w:val="0"/>
          <w:divBdr>
            <w:top w:val="none" w:sz="0" w:space="0" w:color="auto"/>
            <w:left w:val="none" w:sz="0" w:space="0" w:color="auto"/>
            <w:bottom w:val="none" w:sz="0" w:space="0" w:color="auto"/>
            <w:right w:val="none" w:sz="0" w:space="0" w:color="auto"/>
          </w:divBdr>
        </w:div>
        <w:div w:id="1889341294">
          <w:marLeft w:val="547"/>
          <w:marRight w:val="0"/>
          <w:marTop w:val="0"/>
          <w:marBottom w:val="0"/>
          <w:divBdr>
            <w:top w:val="none" w:sz="0" w:space="0" w:color="auto"/>
            <w:left w:val="none" w:sz="0" w:space="0" w:color="auto"/>
            <w:bottom w:val="none" w:sz="0" w:space="0" w:color="auto"/>
            <w:right w:val="none" w:sz="0" w:space="0" w:color="auto"/>
          </w:divBdr>
        </w:div>
        <w:div w:id="1953516936">
          <w:marLeft w:val="547"/>
          <w:marRight w:val="0"/>
          <w:marTop w:val="0"/>
          <w:marBottom w:val="0"/>
          <w:divBdr>
            <w:top w:val="none" w:sz="0" w:space="0" w:color="auto"/>
            <w:left w:val="none" w:sz="0" w:space="0" w:color="auto"/>
            <w:bottom w:val="none" w:sz="0" w:space="0" w:color="auto"/>
            <w:right w:val="none" w:sz="0" w:space="0" w:color="auto"/>
          </w:divBdr>
        </w:div>
      </w:divsChild>
    </w:div>
    <w:div w:id="1949268362">
      <w:bodyDiv w:val="1"/>
      <w:marLeft w:val="0"/>
      <w:marRight w:val="0"/>
      <w:marTop w:val="0"/>
      <w:marBottom w:val="0"/>
      <w:divBdr>
        <w:top w:val="none" w:sz="0" w:space="0" w:color="auto"/>
        <w:left w:val="none" w:sz="0" w:space="0" w:color="auto"/>
        <w:bottom w:val="none" w:sz="0" w:space="0" w:color="auto"/>
        <w:right w:val="none" w:sz="0" w:space="0" w:color="auto"/>
      </w:divBdr>
      <w:divsChild>
        <w:div w:id="547686215">
          <w:marLeft w:val="965"/>
          <w:marRight w:val="0"/>
          <w:marTop w:val="100"/>
          <w:marBottom w:val="0"/>
          <w:divBdr>
            <w:top w:val="none" w:sz="0" w:space="0" w:color="auto"/>
            <w:left w:val="none" w:sz="0" w:space="0" w:color="auto"/>
            <w:bottom w:val="none" w:sz="0" w:space="0" w:color="auto"/>
            <w:right w:val="none" w:sz="0" w:space="0" w:color="auto"/>
          </w:divBdr>
        </w:div>
        <w:div w:id="566888619">
          <w:marLeft w:val="274"/>
          <w:marRight w:val="0"/>
          <w:marTop w:val="100"/>
          <w:marBottom w:val="0"/>
          <w:divBdr>
            <w:top w:val="none" w:sz="0" w:space="0" w:color="auto"/>
            <w:left w:val="none" w:sz="0" w:space="0" w:color="auto"/>
            <w:bottom w:val="none" w:sz="0" w:space="0" w:color="auto"/>
            <w:right w:val="none" w:sz="0" w:space="0" w:color="auto"/>
          </w:divBdr>
        </w:div>
        <w:div w:id="1003439378">
          <w:marLeft w:val="1310"/>
          <w:marRight w:val="0"/>
          <w:marTop w:val="100"/>
          <w:marBottom w:val="0"/>
          <w:divBdr>
            <w:top w:val="none" w:sz="0" w:space="0" w:color="auto"/>
            <w:left w:val="none" w:sz="0" w:space="0" w:color="auto"/>
            <w:bottom w:val="none" w:sz="0" w:space="0" w:color="auto"/>
            <w:right w:val="none" w:sz="0" w:space="0" w:color="auto"/>
          </w:divBdr>
        </w:div>
        <w:div w:id="1030303290">
          <w:marLeft w:val="1310"/>
          <w:marRight w:val="0"/>
          <w:marTop w:val="100"/>
          <w:marBottom w:val="0"/>
          <w:divBdr>
            <w:top w:val="none" w:sz="0" w:space="0" w:color="auto"/>
            <w:left w:val="none" w:sz="0" w:space="0" w:color="auto"/>
            <w:bottom w:val="none" w:sz="0" w:space="0" w:color="auto"/>
            <w:right w:val="none" w:sz="0" w:space="0" w:color="auto"/>
          </w:divBdr>
        </w:div>
        <w:div w:id="1959025073">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1572</Words>
  <Characters>8964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2018-01-12T07:46:00Z</dcterms:created>
  <dcterms:modified xsi:type="dcterms:W3CDTF">2018-01-12T07:49:00Z</dcterms:modified>
</cp:coreProperties>
</file>